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A806" w14:textId="796DC127" w:rsidR="00725E50" w:rsidRDefault="00866E59">
      <w:r>
        <w:t>Please note that there is not sufficient Councillors to hold this meeting.  Another meeting will be arranged.</w:t>
      </w:r>
    </w:p>
    <w:sectPr w:rsidR="0072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59"/>
    <w:rsid w:val="003D6882"/>
    <w:rsid w:val="00725E50"/>
    <w:rsid w:val="008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DF40"/>
  <w15:chartTrackingRefBased/>
  <w15:docId w15:val="{0DD68A8B-7CBC-4197-9E5D-403C5FE8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1</cp:revision>
  <dcterms:created xsi:type="dcterms:W3CDTF">2023-05-23T12:07:00Z</dcterms:created>
  <dcterms:modified xsi:type="dcterms:W3CDTF">2023-05-23T12:08:00Z</dcterms:modified>
</cp:coreProperties>
</file>