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D698" w14:textId="77777777" w:rsidR="00D00E83" w:rsidRPr="00AC2CAE" w:rsidRDefault="00196A66">
      <w:pPr>
        <w:pStyle w:val="BodyA"/>
        <w:spacing w:after="0" w:line="256" w:lineRule="auto"/>
        <w:ind w:left="273" w:firstLine="0"/>
        <w:jc w:val="center"/>
        <w:rPr>
          <w:rFonts w:cs="Arial"/>
          <w:color w:val="4472C4" w:themeColor="accent1"/>
          <w:sz w:val="18"/>
          <w:szCs w:val="18"/>
          <w:lang w:val="de-DE"/>
        </w:rPr>
      </w:pPr>
      <w:r w:rsidRPr="00AC2CAE">
        <w:rPr>
          <w:rFonts w:cs="Arial"/>
          <w:b/>
          <w:bCs/>
          <w:color w:val="4472C4" w:themeColor="accent1"/>
          <w:sz w:val="18"/>
          <w:szCs w:val="18"/>
          <w:u w:val="single"/>
          <w:lang w:val="de-DE"/>
        </w:rPr>
        <w:t>EGTON PARISH COUNCIL</w:t>
      </w:r>
    </w:p>
    <w:p w14:paraId="3D8CD699" w14:textId="77777777" w:rsidR="00D00E83" w:rsidRPr="00AC2CAE" w:rsidRDefault="00196A66">
      <w:pPr>
        <w:pStyle w:val="BodyA"/>
        <w:spacing w:after="2" w:line="256" w:lineRule="auto"/>
        <w:jc w:val="center"/>
        <w:rPr>
          <w:rFonts w:cs="Arial"/>
          <w:color w:val="4472C4" w:themeColor="accent1"/>
          <w:sz w:val="18"/>
          <w:szCs w:val="18"/>
          <w:lang w:val="en-US"/>
        </w:rPr>
      </w:pPr>
      <w:r w:rsidRPr="00AC2CAE">
        <w:rPr>
          <w:rFonts w:cs="Arial"/>
          <w:color w:val="4472C4" w:themeColor="accent1"/>
          <w:sz w:val="18"/>
          <w:szCs w:val="18"/>
          <w:lang w:val="en-US"/>
        </w:rPr>
        <w:t xml:space="preserve">Clerk to the Council    C Harrison          </w:t>
      </w:r>
    </w:p>
    <w:p w14:paraId="3D8CD69A" w14:textId="77777777" w:rsidR="00D00E83" w:rsidRPr="00AC2CAE" w:rsidRDefault="00196A66">
      <w:pPr>
        <w:pStyle w:val="BodyA"/>
        <w:spacing w:after="4" w:line="256" w:lineRule="auto"/>
        <w:ind w:left="0" w:right="633" w:firstLine="0"/>
        <w:jc w:val="center"/>
        <w:rPr>
          <w:rStyle w:val="None"/>
          <w:rFonts w:cs="Arial"/>
          <w:color w:val="4472C4" w:themeColor="accent1"/>
          <w:sz w:val="18"/>
          <w:szCs w:val="18"/>
        </w:rPr>
      </w:pPr>
      <w:hyperlink r:id="rId8" w:history="1">
        <w:r w:rsidRPr="00AC2CAE">
          <w:rPr>
            <w:rStyle w:val="Hyperlink0"/>
            <w:rFonts w:cs="Arial"/>
            <w:color w:val="4472C4" w:themeColor="accent1"/>
          </w:rPr>
          <w:t>egtonpc@hotmail.com</w:t>
        </w:r>
      </w:hyperlink>
      <w:r w:rsidRPr="00AC2CAE">
        <w:rPr>
          <w:rStyle w:val="Hyperlink0"/>
          <w:rFonts w:cs="Arial"/>
          <w:color w:val="4472C4" w:themeColor="accent1"/>
        </w:rPr>
        <w:t xml:space="preserve"> </w:t>
      </w:r>
      <w:hyperlink r:id="rId9" w:history="1">
        <w:r w:rsidRPr="00AC2CAE">
          <w:rPr>
            <w:rStyle w:val="Hyperlink1"/>
            <w:rFonts w:cs="Arial"/>
            <w:color w:val="4472C4" w:themeColor="accent1"/>
          </w:rPr>
          <w:t>www.datanorthyor</w:t>
        </w:r>
      </w:hyperlink>
      <w:hyperlink r:id="rId10" w:history="1">
        <w:r w:rsidRPr="00AC2CAE">
          <w:rPr>
            <w:rStyle w:val="Hyperlink0"/>
            <w:rFonts w:cs="Arial"/>
            <w:color w:val="4472C4" w:themeColor="accent1"/>
          </w:rPr>
          <w:t>k</w:t>
        </w:r>
      </w:hyperlink>
      <w:hyperlink r:id="rId11" w:history="1">
        <w:r w:rsidRPr="00AC2CAE">
          <w:rPr>
            <w:rStyle w:val="Hyperlink0"/>
            <w:rFonts w:cs="Arial"/>
            <w:color w:val="4472C4" w:themeColor="accent1"/>
          </w:rPr>
          <w:t>s</w:t>
        </w:r>
      </w:hyperlink>
      <w:hyperlink r:id="rId12" w:history="1">
        <w:r w:rsidRPr="00AC2CAE">
          <w:rPr>
            <w:rStyle w:val="Hyperlink0"/>
            <w:rFonts w:cs="Arial"/>
            <w:color w:val="4472C4" w:themeColor="accent1"/>
          </w:rPr>
          <w:t>.</w:t>
        </w:r>
      </w:hyperlink>
      <w:hyperlink r:id="rId13" w:history="1">
        <w:r w:rsidRPr="00AC2CAE">
          <w:rPr>
            <w:rStyle w:val="Hyperlink0"/>
            <w:rFonts w:cs="Arial"/>
            <w:color w:val="4472C4" w:themeColor="accent1"/>
          </w:rPr>
          <w:t>g</w:t>
        </w:r>
      </w:hyperlink>
      <w:hyperlink r:id="rId14" w:history="1">
        <w:r w:rsidRPr="00AC2CAE">
          <w:rPr>
            <w:rStyle w:val="Hyperlink0"/>
            <w:rFonts w:cs="Arial"/>
            <w:color w:val="4472C4" w:themeColor="accent1"/>
          </w:rPr>
          <w:t>o</w:t>
        </w:r>
      </w:hyperlink>
      <w:hyperlink r:id="rId15" w:history="1">
        <w:r w:rsidRPr="00AC2CAE">
          <w:rPr>
            <w:rStyle w:val="Hyperlink0"/>
            <w:rFonts w:cs="Arial"/>
            <w:color w:val="4472C4" w:themeColor="accent1"/>
          </w:rPr>
          <w:t>v</w:t>
        </w:r>
      </w:hyperlink>
      <w:hyperlink r:id="rId16" w:history="1">
        <w:r w:rsidRPr="00AC2CAE">
          <w:rPr>
            <w:rStyle w:val="Hyperlink0"/>
            <w:rFonts w:cs="Arial"/>
            <w:color w:val="4472C4" w:themeColor="accent1"/>
          </w:rPr>
          <w:t>.</w:t>
        </w:r>
      </w:hyperlink>
      <w:hyperlink r:id="rId17" w:history="1">
        <w:r w:rsidRPr="00AC2CAE">
          <w:rPr>
            <w:rStyle w:val="Hyperlink0"/>
            <w:rFonts w:cs="Arial"/>
            <w:color w:val="4472C4" w:themeColor="accent1"/>
          </w:rPr>
          <w:t>u</w:t>
        </w:r>
      </w:hyperlink>
      <w:hyperlink r:id="rId18" w:history="1">
        <w:r w:rsidRPr="00AC2CAE">
          <w:rPr>
            <w:rStyle w:val="Hyperlink0"/>
            <w:rFonts w:cs="Arial"/>
            <w:color w:val="4472C4" w:themeColor="accent1"/>
          </w:rPr>
          <w:t>K</w:t>
        </w:r>
      </w:hyperlink>
    </w:p>
    <w:p w14:paraId="3D8CD69B" w14:textId="77777777" w:rsidR="00D00E83" w:rsidRPr="00AC2CAE" w:rsidRDefault="00D00E83">
      <w:pPr>
        <w:pStyle w:val="BodyA"/>
        <w:spacing w:after="4" w:line="256" w:lineRule="auto"/>
        <w:ind w:left="3863" w:firstLine="0"/>
        <w:jc w:val="center"/>
        <w:rPr>
          <w:rStyle w:val="None"/>
          <w:rFonts w:cs="Arial"/>
          <w:color w:val="4472C4" w:themeColor="accent1"/>
          <w:sz w:val="18"/>
          <w:szCs w:val="18"/>
        </w:rPr>
      </w:pPr>
    </w:p>
    <w:p w14:paraId="3D8CD69C" w14:textId="77777777" w:rsidR="00D00E83" w:rsidRPr="00AC2CAE" w:rsidRDefault="00196A66">
      <w:pPr>
        <w:pStyle w:val="BodyA"/>
        <w:spacing w:after="2" w:line="256" w:lineRule="auto"/>
        <w:ind w:right="11"/>
        <w:jc w:val="center"/>
        <w:rPr>
          <w:rStyle w:val="None"/>
          <w:rFonts w:cs="Arial"/>
          <w:color w:val="4472C4" w:themeColor="accent1"/>
          <w:sz w:val="18"/>
          <w:szCs w:val="18"/>
          <w:lang w:val="en-US"/>
        </w:rPr>
      </w:pPr>
      <w:r w:rsidRPr="00AC2CAE">
        <w:rPr>
          <w:rStyle w:val="None"/>
          <w:rFonts w:cs="Arial"/>
          <w:color w:val="4472C4" w:themeColor="accent1"/>
          <w:sz w:val="18"/>
          <w:szCs w:val="18"/>
          <w:lang w:val="en-US"/>
        </w:rPr>
        <w:t>Minutes of the meeting held at</w:t>
      </w:r>
    </w:p>
    <w:p w14:paraId="3D8CD69D" w14:textId="65E30CB0" w:rsidR="00D00E83" w:rsidRPr="00AC2CAE" w:rsidRDefault="00196A66">
      <w:pPr>
        <w:pStyle w:val="BodyA"/>
        <w:ind w:left="2507"/>
        <w:rPr>
          <w:rStyle w:val="None"/>
          <w:rFonts w:cs="Arial"/>
          <w:color w:val="4472C4" w:themeColor="accent1"/>
          <w:sz w:val="18"/>
          <w:szCs w:val="18"/>
          <w:lang w:val="en-US"/>
        </w:rPr>
      </w:pPr>
      <w:r w:rsidRPr="00AC2CAE">
        <w:rPr>
          <w:rStyle w:val="None"/>
          <w:rFonts w:cs="Arial"/>
          <w:color w:val="4472C4" w:themeColor="accent1"/>
          <w:sz w:val="18"/>
          <w:szCs w:val="18"/>
          <w:lang w:val="en-US"/>
        </w:rPr>
        <w:t>6.</w:t>
      </w:r>
      <w:r w:rsidR="00C11812">
        <w:rPr>
          <w:rStyle w:val="None"/>
          <w:rFonts w:cs="Arial"/>
          <w:color w:val="4472C4" w:themeColor="accent1"/>
          <w:sz w:val="18"/>
          <w:szCs w:val="18"/>
          <w:lang w:val="en-US"/>
        </w:rPr>
        <w:t>00</w:t>
      </w:r>
      <w:r w:rsidRPr="00AC2CAE">
        <w:rPr>
          <w:rStyle w:val="None"/>
          <w:rFonts w:cs="Arial"/>
          <w:color w:val="4472C4" w:themeColor="accent1"/>
          <w:sz w:val="18"/>
          <w:szCs w:val="18"/>
          <w:lang w:val="en-US"/>
        </w:rPr>
        <w:t xml:space="preserve"> pm on Tuesday </w:t>
      </w:r>
      <w:r w:rsidR="00C7347F" w:rsidRPr="00AC2CAE">
        <w:rPr>
          <w:rStyle w:val="None"/>
          <w:rFonts w:cs="Arial"/>
          <w:color w:val="4472C4" w:themeColor="accent1"/>
          <w:sz w:val="18"/>
          <w:szCs w:val="18"/>
          <w:lang w:val="en-US"/>
        </w:rPr>
        <w:t>1</w:t>
      </w:r>
      <w:r w:rsidR="00C82A35" w:rsidRPr="00AC2CAE">
        <w:rPr>
          <w:rStyle w:val="None"/>
          <w:rFonts w:cs="Arial"/>
          <w:color w:val="4472C4" w:themeColor="accent1"/>
          <w:sz w:val="18"/>
          <w:szCs w:val="18"/>
          <w:lang w:val="en-US"/>
        </w:rPr>
        <w:t>8 November</w:t>
      </w:r>
      <w:r w:rsidR="00C7347F" w:rsidRPr="00AC2CAE">
        <w:rPr>
          <w:rStyle w:val="None"/>
          <w:rFonts w:cs="Arial"/>
          <w:color w:val="4472C4" w:themeColor="accent1"/>
          <w:sz w:val="18"/>
          <w:szCs w:val="18"/>
          <w:lang w:val="en-US"/>
        </w:rPr>
        <w:t xml:space="preserve"> 2</w:t>
      </w:r>
      <w:r w:rsidR="008A62CA" w:rsidRPr="00AC2CAE">
        <w:rPr>
          <w:rStyle w:val="None"/>
          <w:rFonts w:cs="Arial"/>
          <w:color w:val="4472C4" w:themeColor="accent1"/>
          <w:sz w:val="18"/>
          <w:szCs w:val="18"/>
          <w:lang w:val="en-US"/>
        </w:rPr>
        <w:t>025</w:t>
      </w:r>
      <w:r w:rsidRPr="00AC2CAE">
        <w:rPr>
          <w:rStyle w:val="None"/>
          <w:rFonts w:cs="Arial"/>
          <w:color w:val="4472C4" w:themeColor="accent1"/>
          <w:sz w:val="18"/>
          <w:szCs w:val="18"/>
          <w:lang w:val="en-US"/>
        </w:rPr>
        <w:t xml:space="preserve"> at Egton Village Hall</w:t>
      </w:r>
    </w:p>
    <w:p w14:paraId="3D8CD69E" w14:textId="77777777" w:rsidR="00D00E83" w:rsidRPr="00AC2CAE" w:rsidRDefault="00D00E83">
      <w:pPr>
        <w:pStyle w:val="BodyA"/>
        <w:spacing w:after="0" w:line="256" w:lineRule="auto"/>
        <w:ind w:left="3863" w:firstLine="0"/>
        <w:jc w:val="center"/>
        <w:rPr>
          <w:rStyle w:val="None"/>
          <w:rFonts w:cs="Arial"/>
          <w:color w:val="4472C4" w:themeColor="accent1"/>
          <w:sz w:val="18"/>
          <w:szCs w:val="18"/>
        </w:rPr>
      </w:pPr>
    </w:p>
    <w:p w14:paraId="3D8CD69F" w14:textId="56CCF48B" w:rsidR="00D00E83" w:rsidRPr="00AC2CAE" w:rsidRDefault="00196A66">
      <w:pPr>
        <w:pStyle w:val="BodyA"/>
        <w:ind w:left="218"/>
        <w:jc w:val="center"/>
        <w:rPr>
          <w:rStyle w:val="None"/>
          <w:rFonts w:cs="Arial"/>
          <w:color w:val="4472C4" w:themeColor="accent1"/>
          <w:sz w:val="18"/>
          <w:szCs w:val="18"/>
          <w:lang w:val="en-US"/>
        </w:rPr>
      </w:pPr>
      <w:r w:rsidRPr="00AC2CAE">
        <w:rPr>
          <w:rStyle w:val="None"/>
          <w:rFonts w:cs="Arial"/>
          <w:color w:val="4472C4" w:themeColor="accent1"/>
          <w:sz w:val="18"/>
          <w:szCs w:val="18"/>
          <w:lang w:val="en-US"/>
        </w:rPr>
        <w:t xml:space="preserve">Present:  Cllr, R Grayson,  </w:t>
      </w:r>
      <w:r w:rsidR="00BD5E10" w:rsidRPr="00AC2CAE">
        <w:rPr>
          <w:rStyle w:val="None"/>
          <w:rFonts w:cs="Arial"/>
          <w:color w:val="4472C4" w:themeColor="accent1"/>
          <w:sz w:val="18"/>
          <w:szCs w:val="18"/>
          <w:lang w:val="en-US"/>
        </w:rPr>
        <w:t xml:space="preserve">T Boulton, </w:t>
      </w:r>
      <w:r w:rsidR="00C82A35" w:rsidRPr="00AC2CAE">
        <w:rPr>
          <w:rStyle w:val="None"/>
          <w:rFonts w:cs="Arial"/>
          <w:color w:val="4472C4" w:themeColor="accent1"/>
          <w:sz w:val="18"/>
          <w:szCs w:val="18"/>
          <w:lang w:val="en-US"/>
        </w:rPr>
        <w:t xml:space="preserve">N Parr, J Stamp </w:t>
      </w:r>
      <w:r w:rsidRPr="00AC2CAE">
        <w:rPr>
          <w:rStyle w:val="None"/>
          <w:rFonts w:cs="Arial"/>
          <w:color w:val="4472C4" w:themeColor="accent1"/>
          <w:sz w:val="18"/>
          <w:szCs w:val="18"/>
          <w:lang w:val="en-US"/>
        </w:rPr>
        <w:t>and Clerk.</w:t>
      </w:r>
    </w:p>
    <w:p w14:paraId="3D8CD6A0" w14:textId="77777777" w:rsidR="00D00E83" w:rsidRPr="00AC2CAE" w:rsidRDefault="00D00E83">
      <w:pPr>
        <w:pStyle w:val="BodyA"/>
        <w:ind w:left="218"/>
        <w:jc w:val="center"/>
        <w:rPr>
          <w:rStyle w:val="None"/>
          <w:rFonts w:cs="Arial"/>
          <w:color w:val="4472C4" w:themeColor="accent1"/>
          <w:sz w:val="18"/>
          <w:szCs w:val="18"/>
          <w:lang w:val="en-US"/>
        </w:rPr>
      </w:pPr>
    </w:p>
    <w:p w14:paraId="6405E680" w14:textId="77777777" w:rsidR="00C7347F" w:rsidRPr="00AC2CAE" w:rsidRDefault="00C7347F">
      <w:pPr>
        <w:pStyle w:val="BodyA"/>
        <w:ind w:left="218"/>
        <w:jc w:val="center"/>
        <w:rPr>
          <w:rStyle w:val="None"/>
          <w:rFonts w:cs="Arial"/>
          <w:color w:val="4472C4" w:themeColor="accent1"/>
          <w:sz w:val="18"/>
          <w:szCs w:val="18"/>
          <w:lang w:val="en-US"/>
        </w:rPr>
      </w:pPr>
    </w:p>
    <w:p w14:paraId="3D8CD6A2" w14:textId="22414A57" w:rsidR="00D00E83" w:rsidRPr="00AC2CAE" w:rsidRDefault="00196A66">
      <w:pPr>
        <w:pStyle w:val="BodyB"/>
        <w:jc w:val="center"/>
        <w:rPr>
          <w:rStyle w:val="None"/>
          <w:rFonts w:ascii="Arial" w:eastAsia="Arial" w:hAnsi="Arial" w:cs="Arial"/>
          <w:color w:val="4472C4" w:themeColor="accent1"/>
          <w:sz w:val="18"/>
          <w:szCs w:val="18"/>
        </w:rPr>
      </w:pPr>
      <w:r w:rsidRPr="00AC2CAE">
        <w:rPr>
          <w:rStyle w:val="None"/>
          <w:rFonts w:ascii="Arial" w:hAnsi="Arial" w:cs="Arial"/>
          <w:color w:val="4472C4" w:themeColor="accent1"/>
          <w:sz w:val="18"/>
          <w:szCs w:val="18"/>
        </w:rPr>
        <w:t xml:space="preserve">Public session of up to 15 minutes  </w:t>
      </w:r>
      <w:r w:rsidR="00C82A35" w:rsidRPr="00AC2CAE">
        <w:rPr>
          <w:rStyle w:val="None"/>
          <w:rFonts w:ascii="Arial" w:hAnsi="Arial" w:cs="Arial"/>
          <w:color w:val="4472C4" w:themeColor="accent1"/>
          <w:sz w:val="18"/>
          <w:szCs w:val="18"/>
        </w:rPr>
        <w:t xml:space="preserve">Nothing to note </w:t>
      </w:r>
      <w:r w:rsidR="00C7347F" w:rsidRPr="00AC2CAE">
        <w:rPr>
          <w:rStyle w:val="None"/>
          <w:rFonts w:ascii="Arial" w:hAnsi="Arial" w:cs="Arial"/>
          <w:color w:val="4472C4" w:themeColor="accent1"/>
          <w:sz w:val="18"/>
          <w:szCs w:val="18"/>
        </w:rPr>
        <w:t>.</w:t>
      </w:r>
    </w:p>
    <w:p w14:paraId="3D8CD6A3" w14:textId="77777777" w:rsidR="00D00E83" w:rsidRPr="00AC2CAE" w:rsidRDefault="00D00E83">
      <w:pPr>
        <w:pStyle w:val="BodyA"/>
        <w:rPr>
          <w:rStyle w:val="None"/>
          <w:rFonts w:cs="Arial"/>
          <w:color w:val="4472C4" w:themeColor="accent1"/>
          <w:sz w:val="18"/>
          <w:szCs w:val="18"/>
        </w:rPr>
      </w:pPr>
    </w:p>
    <w:p w14:paraId="3D8CD6A9" w14:textId="77777777" w:rsidR="00D00E83" w:rsidRPr="00AC2CAE" w:rsidRDefault="00196A66">
      <w:pPr>
        <w:pStyle w:val="BodyB"/>
        <w:numPr>
          <w:ilvl w:val="0"/>
          <w:numId w:val="2"/>
        </w:numPr>
        <w:rPr>
          <w:rFonts w:ascii="Arial" w:hAnsi="Arial" w:cs="Arial"/>
          <w:b/>
          <w:bCs/>
          <w:color w:val="4472C4" w:themeColor="accent1"/>
          <w:sz w:val="18"/>
          <w:szCs w:val="18"/>
        </w:rPr>
      </w:pPr>
      <w:r w:rsidRPr="00AC2CAE">
        <w:rPr>
          <w:rStyle w:val="None"/>
          <w:rFonts w:ascii="Arial" w:hAnsi="Arial" w:cs="Arial"/>
          <w:b/>
          <w:bCs/>
          <w:color w:val="4472C4" w:themeColor="accent1"/>
          <w:sz w:val="18"/>
          <w:szCs w:val="18"/>
        </w:rPr>
        <w:t>Reminder by the Chairman of the council</w:t>
      </w:r>
      <w:r w:rsidRPr="00AC2CAE">
        <w:rPr>
          <w:rStyle w:val="None"/>
          <w:rFonts w:ascii="Arial" w:hAnsi="Arial" w:cs="Arial"/>
          <w:b/>
          <w:bCs/>
          <w:color w:val="4472C4" w:themeColor="accent1"/>
          <w:sz w:val="18"/>
          <w:szCs w:val="18"/>
          <w:rtl/>
          <w:lang w:val="ar-SA"/>
        </w:rPr>
        <w:t>’</w:t>
      </w:r>
      <w:r w:rsidRPr="00AC2CAE">
        <w:rPr>
          <w:rStyle w:val="None"/>
          <w:rFonts w:ascii="Arial" w:hAnsi="Arial" w:cs="Arial"/>
          <w:b/>
          <w:bCs/>
          <w:color w:val="4472C4" w:themeColor="accent1"/>
          <w:sz w:val="18"/>
          <w:szCs w:val="18"/>
        </w:rPr>
        <w:t xml:space="preserve">s expectations for audio or visual recording of the meeting </w:t>
      </w:r>
    </w:p>
    <w:p w14:paraId="3D8CD6AA" w14:textId="2C2DBA85" w:rsidR="00D00E83" w:rsidRPr="00AC2CAE" w:rsidRDefault="00196A66">
      <w:pPr>
        <w:pStyle w:val="BodyA"/>
        <w:numPr>
          <w:ilvl w:val="0"/>
          <w:numId w:val="2"/>
        </w:numPr>
        <w:spacing w:after="44" w:line="261" w:lineRule="auto"/>
        <w:rPr>
          <w:rFonts w:cs="Arial"/>
          <w:b/>
          <w:bCs/>
          <w:color w:val="4472C4" w:themeColor="accent1"/>
          <w:sz w:val="18"/>
          <w:szCs w:val="18"/>
          <w:lang w:val="en-US"/>
        </w:rPr>
      </w:pPr>
      <w:r w:rsidRPr="00AC2CAE">
        <w:rPr>
          <w:rStyle w:val="None"/>
          <w:rFonts w:cs="Arial"/>
          <w:b/>
          <w:bCs/>
          <w:color w:val="4472C4" w:themeColor="accent1"/>
          <w:sz w:val="18"/>
          <w:szCs w:val="18"/>
          <w:lang w:val="en-US"/>
        </w:rPr>
        <w:t xml:space="preserve">To receive apologies and approve reasons for absence </w:t>
      </w:r>
      <w:r w:rsidRPr="00AC2CAE">
        <w:rPr>
          <w:rStyle w:val="None"/>
          <w:rFonts w:cs="Arial"/>
          <w:color w:val="4472C4" w:themeColor="accent1"/>
          <w:sz w:val="18"/>
          <w:szCs w:val="18"/>
          <w:lang w:val="en-US"/>
        </w:rPr>
        <w:t>Cllr</w:t>
      </w:r>
      <w:r w:rsidR="001734C5" w:rsidRPr="00AC2CAE">
        <w:rPr>
          <w:rStyle w:val="None"/>
          <w:rFonts w:cs="Arial"/>
          <w:color w:val="4472C4" w:themeColor="accent1"/>
          <w:sz w:val="18"/>
          <w:szCs w:val="18"/>
          <w:lang w:val="en-US"/>
        </w:rPr>
        <w:t>,</w:t>
      </w:r>
      <w:r w:rsidR="0077649A" w:rsidRPr="00AC2CAE">
        <w:rPr>
          <w:rStyle w:val="None"/>
          <w:rFonts w:cs="Arial"/>
          <w:color w:val="4472C4" w:themeColor="accent1"/>
          <w:sz w:val="18"/>
          <w:szCs w:val="18"/>
          <w:lang w:val="en-US"/>
        </w:rPr>
        <w:t xml:space="preserve"> </w:t>
      </w:r>
      <w:r w:rsidR="00BD5E10" w:rsidRPr="00AC2CAE">
        <w:rPr>
          <w:rStyle w:val="None"/>
          <w:rFonts w:cs="Arial"/>
          <w:color w:val="4472C4" w:themeColor="accent1"/>
          <w:sz w:val="18"/>
          <w:szCs w:val="18"/>
          <w:lang w:val="en-US"/>
        </w:rPr>
        <w:t>E Mangles</w:t>
      </w:r>
      <w:r w:rsidR="00BA6D53">
        <w:rPr>
          <w:rStyle w:val="None"/>
          <w:rFonts w:cs="Arial"/>
          <w:color w:val="4472C4" w:themeColor="accent1"/>
          <w:sz w:val="18"/>
          <w:szCs w:val="18"/>
          <w:lang w:val="en-US"/>
        </w:rPr>
        <w:t>, R Hodgson and G Yurkwich-Spink</w:t>
      </w:r>
      <w:r w:rsidRPr="00AC2CAE">
        <w:rPr>
          <w:rStyle w:val="None"/>
          <w:rFonts w:cs="Arial"/>
          <w:color w:val="4472C4" w:themeColor="accent1"/>
          <w:sz w:val="18"/>
          <w:szCs w:val="18"/>
          <w:lang w:val="en-US"/>
        </w:rPr>
        <w:t xml:space="preserve"> Resolved approved.  </w:t>
      </w:r>
    </w:p>
    <w:p w14:paraId="3D8CD6AB" w14:textId="77777777" w:rsidR="00D00E83" w:rsidRPr="00AC2CAE" w:rsidRDefault="00196A66">
      <w:pPr>
        <w:pStyle w:val="BodyA"/>
        <w:numPr>
          <w:ilvl w:val="0"/>
          <w:numId w:val="2"/>
        </w:numPr>
        <w:spacing w:after="44" w:line="261" w:lineRule="auto"/>
        <w:rPr>
          <w:rFonts w:cs="Arial"/>
          <w:b/>
          <w:bCs/>
          <w:color w:val="4472C4" w:themeColor="accent1"/>
          <w:sz w:val="18"/>
          <w:szCs w:val="18"/>
          <w:lang w:val="en-US"/>
        </w:rPr>
      </w:pPr>
      <w:r w:rsidRPr="00AC2CAE">
        <w:rPr>
          <w:rStyle w:val="None"/>
          <w:rFonts w:cs="Arial"/>
          <w:b/>
          <w:bCs/>
          <w:color w:val="4472C4" w:themeColor="accent1"/>
          <w:sz w:val="18"/>
          <w:szCs w:val="18"/>
          <w:lang w:val="en-US"/>
        </w:rPr>
        <w:t>To receive any declarations of interest not already declared under the council</w:t>
      </w:r>
      <w:r w:rsidRPr="00AC2CAE">
        <w:rPr>
          <w:rStyle w:val="None"/>
          <w:rFonts w:cs="Arial"/>
          <w:b/>
          <w:bCs/>
          <w:color w:val="4472C4" w:themeColor="accent1"/>
          <w:sz w:val="18"/>
          <w:szCs w:val="18"/>
          <w:rtl/>
          <w:lang w:val="ar-SA"/>
        </w:rPr>
        <w:t>’</w:t>
      </w:r>
      <w:r w:rsidRPr="00AC2CAE">
        <w:rPr>
          <w:rStyle w:val="None"/>
          <w:rFonts w:cs="Arial"/>
          <w:b/>
          <w:bCs/>
          <w:color w:val="4472C4" w:themeColor="accent1"/>
          <w:sz w:val="18"/>
          <w:szCs w:val="18"/>
          <w:lang w:val="en-US"/>
        </w:rPr>
        <w:t>s code of conduct</w:t>
      </w:r>
      <w:r w:rsidRPr="00AC2CAE">
        <w:rPr>
          <w:rStyle w:val="None"/>
          <w:rFonts w:cs="Arial"/>
          <w:color w:val="4472C4" w:themeColor="accent1"/>
          <w:sz w:val="18"/>
          <w:szCs w:val="18"/>
        </w:rPr>
        <w:t xml:space="preserve">.  </w:t>
      </w:r>
    </w:p>
    <w:p w14:paraId="3D8CD6AC" w14:textId="77777777" w:rsidR="00D00E83" w:rsidRPr="00AC2CAE" w:rsidRDefault="00196A66">
      <w:pPr>
        <w:pStyle w:val="BodyA"/>
        <w:numPr>
          <w:ilvl w:val="0"/>
          <w:numId w:val="2"/>
        </w:numPr>
        <w:spacing w:after="44" w:line="261" w:lineRule="auto"/>
        <w:rPr>
          <w:rFonts w:cs="Arial"/>
          <w:b/>
          <w:bCs/>
          <w:color w:val="4472C4" w:themeColor="accent1"/>
          <w:sz w:val="18"/>
          <w:szCs w:val="18"/>
          <w:lang w:val="en-US"/>
        </w:rPr>
      </w:pPr>
      <w:r w:rsidRPr="00AC2CAE">
        <w:rPr>
          <w:rStyle w:val="None"/>
          <w:rFonts w:cs="Arial"/>
          <w:b/>
          <w:bCs/>
          <w:color w:val="4472C4" w:themeColor="accent1"/>
          <w:sz w:val="18"/>
          <w:szCs w:val="18"/>
          <w:lang w:val="en-US"/>
        </w:rPr>
        <w:t xml:space="preserve">To confirm minutes of the last meeting as a true record </w:t>
      </w:r>
      <w:r w:rsidRPr="00AC2CAE">
        <w:rPr>
          <w:rStyle w:val="None"/>
          <w:rFonts w:cs="Arial"/>
          <w:color w:val="4472C4" w:themeColor="accent1"/>
          <w:sz w:val="18"/>
          <w:szCs w:val="18"/>
          <w:lang w:val="en-US"/>
        </w:rPr>
        <w:t>It was resolved that the minutes of the last meeting were agreed as a correct record and signed</w:t>
      </w:r>
    </w:p>
    <w:p w14:paraId="3D8CD6AD" w14:textId="37C7F2E5" w:rsidR="00D00E83" w:rsidRPr="00AC2CAE" w:rsidRDefault="00196A66">
      <w:pPr>
        <w:pStyle w:val="BodyA"/>
        <w:numPr>
          <w:ilvl w:val="0"/>
          <w:numId w:val="2"/>
        </w:numPr>
        <w:spacing w:after="44" w:line="261" w:lineRule="auto"/>
        <w:rPr>
          <w:rStyle w:val="None"/>
          <w:rFonts w:cs="Arial"/>
          <w:b/>
          <w:bCs/>
          <w:color w:val="4472C4" w:themeColor="accent1"/>
          <w:sz w:val="18"/>
          <w:szCs w:val="18"/>
          <w:lang w:val="en-US"/>
        </w:rPr>
      </w:pPr>
      <w:r w:rsidRPr="00AC2CAE">
        <w:rPr>
          <w:rStyle w:val="None"/>
          <w:rFonts w:cs="Arial"/>
          <w:b/>
          <w:bCs/>
          <w:color w:val="4472C4" w:themeColor="accent1"/>
          <w:sz w:val="18"/>
          <w:szCs w:val="18"/>
          <w:lang w:val="en-US"/>
        </w:rPr>
        <w:t xml:space="preserve">To receive police reports (Circulated)  </w:t>
      </w:r>
      <w:r w:rsidR="00C7347F" w:rsidRPr="00AC2CAE">
        <w:rPr>
          <w:rStyle w:val="None"/>
          <w:rFonts w:cs="Arial"/>
          <w:b/>
          <w:bCs/>
          <w:color w:val="4472C4" w:themeColor="accent1"/>
          <w:sz w:val="18"/>
          <w:szCs w:val="18"/>
          <w:lang w:val="en-US"/>
        </w:rPr>
        <w:t>Nothing to note, but Cllr R Grayson to report some fly tipping</w:t>
      </w:r>
    </w:p>
    <w:p w14:paraId="18AF4ED4" w14:textId="14F938AB" w:rsidR="002E1958" w:rsidRPr="00AC2CAE" w:rsidRDefault="002051FD" w:rsidP="002051FD">
      <w:pPr>
        <w:pStyle w:val="BodyA"/>
        <w:numPr>
          <w:ilvl w:val="0"/>
          <w:numId w:val="2"/>
        </w:numPr>
        <w:spacing w:after="0" w:line="262" w:lineRule="auto"/>
        <w:rPr>
          <w:rFonts w:cs="Arial"/>
          <w:b/>
          <w:bCs/>
          <w:color w:val="4472C4" w:themeColor="accent1"/>
          <w:sz w:val="18"/>
          <w:szCs w:val="18"/>
        </w:rPr>
      </w:pPr>
      <w:r w:rsidRPr="00AC2CAE">
        <w:rPr>
          <w:rStyle w:val="NoneA"/>
          <w:rFonts w:cs="Arial"/>
          <w:color w:val="4472C4" w:themeColor="accent1"/>
          <w:sz w:val="18"/>
          <w:szCs w:val="18"/>
        </w:rPr>
        <w:t>T</w:t>
      </w:r>
      <w:r w:rsidR="002E1958" w:rsidRPr="00AC2CAE">
        <w:rPr>
          <w:rStyle w:val="NoneA"/>
          <w:rFonts w:cs="Arial"/>
          <w:color w:val="4472C4" w:themeColor="accent1"/>
          <w:sz w:val="18"/>
          <w:szCs w:val="18"/>
        </w:rPr>
        <w:t>o receive information on any ongoing issues and decide further action where necessary</w:t>
      </w:r>
    </w:p>
    <w:p w14:paraId="186FD277" w14:textId="77777777" w:rsidR="002E1958" w:rsidRPr="00AC2CAE" w:rsidRDefault="002E1958" w:rsidP="002E1958">
      <w:pPr>
        <w:pStyle w:val="BodyA"/>
        <w:spacing w:line="262" w:lineRule="auto"/>
        <w:ind w:left="501"/>
        <w:rPr>
          <w:rStyle w:val="None"/>
          <w:rFonts w:eastAsia="Arial" w:cs="Arial"/>
          <w:b/>
          <w:bCs/>
          <w:color w:val="4472C4" w:themeColor="accent1"/>
          <w:sz w:val="18"/>
          <w:szCs w:val="18"/>
        </w:rPr>
      </w:pPr>
    </w:p>
    <w:p w14:paraId="14E9E298" w14:textId="20A838C4" w:rsidR="002E1958" w:rsidRPr="00AC2CAE" w:rsidRDefault="002E1958" w:rsidP="002E1958">
      <w:pPr>
        <w:pStyle w:val="BodyA"/>
        <w:spacing w:line="262" w:lineRule="auto"/>
        <w:ind w:left="501"/>
        <w:rPr>
          <w:rFonts w:eastAsia="Arial" w:cs="Arial"/>
          <w:color w:val="4472C4" w:themeColor="accent1"/>
          <w:sz w:val="18"/>
          <w:szCs w:val="18"/>
        </w:rPr>
      </w:pPr>
      <w:r w:rsidRPr="00AC2CAE">
        <w:rPr>
          <w:rStyle w:val="None"/>
          <w:rFonts w:cs="Arial"/>
          <w:color w:val="4472C4" w:themeColor="accent1"/>
          <w:sz w:val="18"/>
          <w:szCs w:val="18"/>
        </w:rPr>
        <w:t>6.1</w:t>
      </w:r>
      <w:r w:rsidR="007F5D86" w:rsidRPr="00AC2CAE">
        <w:rPr>
          <w:rStyle w:val="None"/>
          <w:rFonts w:cs="Arial"/>
          <w:color w:val="4472C4" w:themeColor="accent1"/>
          <w:sz w:val="18"/>
          <w:szCs w:val="18"/>
        </w:rPr>
        <w:t xml:space="preserve"> </w:t>
      </w:r>
      <w:r w:rsidRPr="00AC2CAE">
        <w:rPr>
          <w:rStyle w:val="None"/>
          <w:rFonts w:eastAsia="Arial" w:cs="Arial"/>
          <w:color w:val="4472C4" w:themeColor="accent1"/>
          <w:sz w:val="18"/>
          <w:szCs w:val="18"/>
        </w:rPr>
        <w:t xml:space="preserve">To note the light near the Nurseries update.  Email received saying that </w:t>
      </w:r>
      <w:r w:rsidRPr="00AC2CAE">
        <w:rPr>
          <w:rFonts w:eastAsia="Arial" w:cs="Arial"/>
          <w:color w:val="4472C4" w:themeColor="accent1"/>
          <w:sz w:val="18"/>
          <w:szCs w:val="18"/>
          <w:lang w:val="en-GB"/>
        </w:rPr>
        <w:t xml:space="preserve">NY Highways say that the asset will be erected within the next few weeks, as soon as it is erected, they can raise the order with NPG to put the service into it.  Clerk has chased update and circulated the reply.  A new order is now being placed. Clerk has chased update.  No further updates as yet. </w:t>
      </w:r>
      <w:r w:rsidR="006143A6" w:rsidRPr="00AC2CAE">
        <w:rPr>
          <w:rFonts w:eastAsia="Arial" w:cs="Arial"/>
          <w:color w:val="4472C4" w:themeColor="accent1"/>
          <w:sz w:val="18"/>
          <w:szCs w:val="18"/>
          <w:lang w:val="en-GB"/>
        </w:rPr>
        <w:t>Clerk to chase again.</w:t>
      </w:r>
    </w:p>
    <w:p w14:paraId="6BA6A002" w14:textId="6F5394BA" w:rsidR="002E1958" w:rsidRPr="00AC2CAE" w:rsidRDefault="002E1958" w:rsidP="002E1958">
      <w:pPr>
        <w:pStyle w:val="BodyA"/>
        <w:spacing w:line="262" w:lineRule="auto"/>
        <w:ind w:left="501"/>
        <w:rPr>
          <w:rFonts w:eastAsia="Arial" w:cs="Arial"/>
          <w:color w:val="4472C4" w:themeColor="accent1"/>
          <w:sz w:val="18"/>
          <w:szCs w:val="18"/>
          <w:lang w:val="en-GB"/>
        </w:rPr>
      </w:pPr>
      <w:r w:rsidRPr="00AC2CAE">
        <w:rPr>
          <w:rFonts w:eastAsia="Arial" w:cs="Arial"/>
          <w:color w:val="4472C4" w:themeColor="accent1"/>
          <w:sz w:val="18"/>
          <w:szCs w:val="18"/>
          <w:lang w:val="en-GB"/>
        </w:rPr>
        <w:t xml:space="preserve">6.2 To note update that consultations will be starting soon on the 30- and 20-mile speed signs No further update as yet.  Clerk will liaise with NYC. Public consultation has now been </w:t>
      </w:r>
      <w:r w:rsidR="00C82A35" w:rsidRPr="00AC2CAE">
        <w:rPr>
          <w:rFonts w:eastAsia="Arial" w:cs="Arial"/>
          <w:color w:val="4472C4" w:themeColor="accent1"/>
          <w:sz w:val="18"/>
          <w:szCs w:val="18"/>
          <w:lang w:val="en-GB"/>
        </w:rPr>
        <w:t>completed Information</w:t>
      </w:r>
      <w:r w:rsidR="006143A6" w:rsidRPr="00AC2CAE">
        <w:rPr>
          <w:rFonts w:eastAsia="Arial" w:cs="Arial"/>
          <w:color w:val="4472C4" w:themeColor="accent1"/>
          <w:sz w:val="18"/>
          <w:szCs w:val="18"/>
          <w:lang w:val="en-GB"/>
        </w:rPr>
        <w:t xml:space="preserve"> circulated from legal.  Cllr J Stamp wanted clarification that the sign would be at the end of number 16 Brownswood cottages as they were not shown on the map.  Clerk to email to get confirmation. </w:t>
      </w:r>
    </w:p>
    <w:p w14:paraId="72554ECE" w14:textId="0C107BFC" w:rsidR="002E1958" w:rsidRPr="00AC2CAE" w:rsidRDefault="002E1958" w:rsidP="002E1958">
      <w:pPr>
        <w:pStyle w:val="BodyA"/>
        <w:spacing w:line="262" w:lineRule="auto"/>
        <w:ind w:left="501"/>
        <w:rPr>
          <w:rFonts w:eastAsia="Arial" w:cs="Arial"/>
          <w:color w:val="4472C4" w:themeColor="accent1"/>
          <w:sz w:val="18"/>
          <w:szCs w:val="18"/>
          <w:lang w:val="en-GB"/>
        </w:rPr>
      </w:pPr>
      <w:r w:rsidRPr="00AC2CAE">
        <w:rPr>
          <w:rFonts w:eastAsia="Arial" w:cs="Arial"/>
          <w:color w:val="4472C4" w:themeColor="accent1"/>
          <w:sz w:val="18"/>
          <w:szCs w:val="18"/>
          <w:lang w:val="en-GB"/>
        </w:rPr>
        <w:t xml:space="preserve">6.3 To note </w:t>
      </w:r>
      <w:r w:rsidR="006143A6" w:rsidRPr="00AC2CAE">
        <w:rPr>
          <w:rFonts w:eastAsia="Arial" w:cs="Arial"/>
          <w:color w:val="4472C4" w:themeColor="accent1"/>
          <w:sz w:val="18"/>
          <w:szCs w:val="18"/>
          <w:lang w:val="en-GB"/>
        </w:rPr>
        <w:t>domain has been set up.  Noted.</w:t>
      </w:r>
      <w:r w:rsidRPr="00AC2CAE">
        <w:rPr>
          <w:rFonts w:eastAsia="Arial" w:cs="Arial"/>
          <w:color w:val="4472C4" w:themeColor="accent1"/>
          <w:sz w:val="18"/>
          <w:szCs w:val="18"/>
          <w:lang w:val="en-GB"/>
        </w:rPr>
        <w:t xml:space="preserve">  </w:t>
      </w:r>
    </w:p>
    <w:p w14:paraId="4BCBDFA7" w14:textId="70AA63F4" w:rsidR="006143A6" w:rsidRPr="00AC2CAE" w:rsidRDefault="006143A6" w:rsidP="006143A6">
      <w:pPr>
        <w:pStyle w:val="BodyA"/>
        <w:spacing w:line="262" w:lineRule="auto"/>
        <w:ind w:left="501"/>
        <w:rPr>
          <w:rStyle w:val="None"/>
          <w:rFonts w:eastAsia="Arial" w:cs="Arial"/>
          <w:color w:val="4472C4" w:themeColor="accent1"/>
          <w:sz w:val="18"/>
          <w:szCs w:val="18"/>
        </w:rPr>
      </w:pPr>
      <w:r w:rsidRPr="00AC2CAE">
        <w:rPr>
          <w:rStyle w:val="None"/>
          <w:rFonts w:eastAsia="Arial" w:cs="Arial"/>
          <w:color w:val="4472C4" w:themeColor="accent1"/>
          <w:sz w:val="18"/>
          <w:szCs w:val="18"/>
        </w:rPr>
        <w:t>6.4 To note an Egton sign has been picked up and is now held with the chair.  Noted</w:t>
      </w:r>
    </w:p>
    <w:p w14:paraId="674FF364" w14:textId="102AAEA0" w:rsidR="006143A6" w:rsidRPr="00AC2CAE" w:rsidRDefault="006143A6" w:rsidP="006143A6">
      <w:pPr>
        <w:pStyle w:val="BodyA"/>
        <w:spacing w:line="262" w:lineRule="auto"/>
        <w:ind w:left="501"/>
        <w:rPr>
          <w:rStyle w:val="None"/>
          <w:rFonts w:eastAsia="Arial" w:cs="Arial"/>
          <w:color w:val="4472C4" w:themeColor="accent1"/>
          <w:sz w:val="18"/>
          <w:szCs w:val="18"/>
        </w:rPr>
      </w:pPr>
      <w:r w:rsidRPr="00AC2CAE">
        <w:rPr>
          <w:rStyle w:val="None"/>
          <w:rFonts w:eastAsia="Arial" w:cs="Arial"/>
          <w:color w:val="4472C4" w:themeColor="accent1"/>
          <w:sz w:val="18"/>
          <w:szCs w:val="18"/>
        </w:rPr>
        <w:t>6.5 To note forms to remove S Shaw have been sent to Barclays and they require a further form to be signed. Confirmation received that the madate has been updated.  Noted</w:t>
      </w:r>
    </w:p>
    <w:p w14:paraId="0139287C" w14:textId="6BB6D368" w:rsidR="006143A6" w:rsidRPr="00AC2CAE" w:rsidRDefault="006143A6" w:rsidP="006143A6">
      <w:pPr>
        <w:pStyle w:val="BodyA"/>
        <w:spacing w:line="262" w:lineRule="auto"/>
        <w:ind w:left="501"/>
        <w:rPr>
          <w:rStyle w:val="None"/>
          <w:rFonts w:eastAsia="Arial" w:cs="Arial"/>
          <w:color w:val="4472C4" w:themeColor="accent1"/>
          <w:sz w:val="18"/>
          <w:szCs w:val="18"/>
        </w:rPr>
      </w:pPr>
      <w:r w:rsidRPr="00AC2CAE">
        <w:rPr>
          <w:rStyle w:val="None"/>
          <w:rFonts w:eastAsia="Arial" w:cs="Arial"/>
          <w:color w:val="4472C4" w:themeColor="accent1"/>
          <w:sz w:val="18"/>
          <w:szCs w:val="18"/>
        </w:rPr>
        <w:t>6.6 To note clerk attended model agreement meeting at Scarborough.  Noted</w:t>
      </w:r>
    </w:p>
    <w:p w14:paraId="08D2D8C5" w14:textId="763A9DB8" w:rsidR="006143A6" w:rsidRPr="00AC2CAE" w:rsidRDefault="006143A6" w:rsidP="006143A6">
      <w:pPr>
        <w:pStyle w:val="BodyA"/>
        <w:spacing w:line="262" w:lineRule="auto"/>
        <w:ind w:left="501"/>
        <w:rPr>
          <w:rFonts w:eastAsia="Arial" w:cs="Arial"/>
          <w:color w:val="4472C4" w:themeColor="accent1"/>
          <w:sz w:val="18"/>
          <w:szCs w:val="18"/>
          <w:lang w:val="en-GB"/>
        </w:rPr>
      </w:pPr>
      <w:r w:rsidRPr="00AC2CAE">
        <w:rPr>
          <w:rStyle w:val="None"/>
          <w:rFonts w:eastAsia="Arial" w:cs="Arial"/>
          <w:color w:val="4472C4" w:themeColor="accent1"/>
          <w:sz w:val="18"/>
          <w:szCs w:val="18"/>
        </w:rPr>
        <w:t xml:space="preserve">6.7 To note water leak near Windy Ridge.  Clerk has telephoned Yorkshire Water and they have logged ths under ref  .X047052.  They will be attedning to this </w:t>
      </w:r>
      <w:r w:rsidRPr="00AC2CAE">
        <w:rPr>
          <w:rFonts w:eastAsia="Arial" w:cs="Arial"/>
          <w:color w:val="4472C4" w:themeColor="accent1"/>
          <w:sz w:val="18"/>
          <w:szCs w:val="18"/>
          <w:lang w:val="en-GB"/>
        </w:rPr>
        <w:t>issue 20 November, Clerk had complained about the timescale quoted.  Noted</w:t>
      </w:r>
    </w:p>
    <w:p w14:paraId="1BD2A821" w14:textId="1F95F796" w:rsidR="006143A6" w:rsidRPr="00AC2CAE" w:rsidRDefault="006143A6" w:rsidP="006143A6">
      <w:pPr>
        <w:pStyle w:val="BodyA"/>
        <w:spacing w:line="262" w:lineRule="auto"/>
        <w:ind w:left="501"/>
        <w:rPr>
          <w:rStyle w:val="None"/>
          <w:rFonts w:eastAsia="Arial" w:cs="Arial"/>
          <w:color w:val="4472C4" w:themeColor="accent1"/>
          <w:sz w:val="18"/>
          <w:szCs w:val="18"/>
        </w:rPr>
      </w:pPr>
      <w:r w:rsidRPr="00AC2CAE">
        <w:rPr>
          <w:rStyle w:val="None"/>
          <w:rFonts w:eastAsia="Arial" w:cs="Arial"/>
          <w:color w:val="4472C4" w:themeColor="accent1"/>
          <w:sz w:val="18"/>
          <w:szCs w:val="18"/>
        </w:rPr>
        <w:t xml:space="preserve">6.8 To note the clerk has completed a draft Business Continuity Plan and sent this to the Chair.  </w:t>
      </w:r>
      <w:r w:rsidR="00AC2CAE" w:rsidRPr="00AC2CAE">
        <w:rPr>
          <w:rStyle w:val="None"/>
          <w:rFonts w:eastAsia="Arial" w:cs="Arial"/>
          <w:color w:val="4472C4" w:themeColor="accent1"/>
          <w:sz w:val="18"/>
          <w:szCs w:val="18"/>
        </w:rPr>
        <w:t xml:space="preserve">Chair to review.  </w:t>
      </w:r>
      <w:r w:rsidRPr="00AC2CAE">
        <w:rPr>
          <w:rStyle w:val="None"/>
          <w:rFonts w:eastAsia="Arial" w:cs="Arial"/>
          <w:color w:val="4472C4" w:themeColor="accent1"/>
          <w:sz w:val="18"/>
          <w:szCs w:val="18"/>
        </w:rPr>
        <w:t>Noted</w:t>
      </w:r>
    </w:p>
    <w:p w14:paraId="7B88BF8E" w14:textId="3DDD9D34" w:rsidR="006143A6" w:rsidRPr="00AC2CAE" w:rsidRDefault="006143A6" w:rsidP="006143A6">
      <w:pPr>
        <w:pStyle w:val="BodyA"/>
        <w:spacing w:line="262" w:lineRule="auto"/>
        <w:ind w:left="501"/>
        <w:rPr>
          <w:rStyle w:val="None"/>
          <w:rFonts w:eastAsia="Arial" w:cs="Arial"/>
          <w:color w:val="4472C4" w:themeColor="accent1"/>
          <w:sz w:val="18"/>
          <w:szCs w:val="18"/>
        </w:rPr>
      </w:pPr>
      <w:r w:rsidRPr="00AC2CAE">
        <w:rPr>
          <w:rStyle w:val="None"/>
          <w:rFonts w:eastAsia="Arial" w:cs="Arial"/>
          <w:color w:val="4472C4" w:themeColor="accent1"/>
          <w:sz w:val="18"/>
          <w:szCs w:val="18"/>
        </w:rPr>
        <w:t>6.9 To note plaque for sponsor a seat has been collected.  Clerk to drop off for Cllr R Hodgson</w:t>
      </w:r>
    </w:p>
    <w:p w14:paraId="4829B0AC" w14:textId="2D74152C" w:rsidR="006143A6" w:rsidRPr="00AC2CAE" w:rsidRDefault="006143A6" w:rsidP="006143A6">
      <w:pPr>
        <w:pStyle w:val="BodyA"/>
        <w:spacing w:line="262" w:lineRule="auto"/>
        <w:ind w:left="501"/>
        <w:rPr>
          <w:rStyle w:val="None"/>
          <w:rFonts w:eastAsia="Arial" w:cs="Arial"/>
          <w:color w:val="4472C4" w:themeColor="accent1"/>
          <w:sz w:val="18"/>
          <w:szCs w:val="18"/>
          <w:lang w:val="en-GB"/>
        </w:rPr>
      </w:pPr>
      <w:r w:rsidRPr="00AC2CAE">
        <w:rPr>
          <w:rStyle w:val="None"/>
          <w:rFonts w:eastAsia="Arial" w:cs="Arial"/>
          <w:color w:val="4472C4" w:themeColor="accent1"/>
          <w:sz w:val="18"/>
          <w:szCs w:val="18"/>
        </w:rPr>
        <w:t>6.10  To note path numbers were sent sen tto NYMNPA, Noted</w:t>
      </w:r>
    </w:p>
    <w:p w14:paraId="026B7EF2" w14:textId="053EF6EA" w:rsidR="006143A6" w:rsidRPr="00AC2CAE" w:rsidRDefault="006143A6" w:rsidP="006143A6">
      <w:pPr>
        <w:pStyle w:val="BodyA"/>
        <w:spacing w:line="262" w:lineRule="auto"/>
        <w:ind w:left="501"/>
        <w:rPr>
          <w:rStyle w:val="None"/>
          <w:rFonts w:eastAsia="Arial" w:cs="Arial"/>
          <w:color w:val="4472C4" w:themeColor="accent1"/>
          <w:sz w:val="18"/>
          <w:szCs w:val="18"/>
        </w:rPr>
      </w:pPr>
      <w:r w:rsidRPr="00AC2CAE">
        <w:rPr>
          <w:rStyle w:val="None"/>
          <w:rFonts w:eastAsia="Arial" w:cs="Arial"/>
          <w:color w:val="4472C4" w:themeColor="accent1"/>
          <w:sz w:val="18"/>
          <w:szCs w:val="18"/>
        </w:rPr>
        <w:t xml:space="preserve">6.11 To note information circualted regrading Churchdale tree planting.  Noted </w:t>
      </w:r>
    </w:p>
    <w:p w14:paraId="70F1AFD3" w14:textId="5C9389CD" w:rsidR="006143A6" w:rsidRPr="00AC2CAE" w:rsidRDefault="006143A6" w:rsidP="006143A6">
      <w:pPr>
        <w:pStyle w:val="BodyA"/>
        <w:spacing w:line="262" w:lineRule="auto"/>
        <w:ind w:left="501"/>
        <w:rPr>
          <w:rStyle w:val="None"/>
          <w:rFonts w:eastAsia="Arial" w:cs="Arial"/>
          <w:color w:val="4472C4" w:themeColor="accent1"/>
          <w:sz w:val="18"/>
          <w:szCs w:val="18"/>
        </w:rPr>
      </w:pPr>
      <w:r w:rsidRPr="00AC2CAE">
        <w:rPr>
          <w:rStyle w:val="None"/>
          <w:rFonts w:eastAsia="Arial" w:cs="Arial"/>
          <w:color w:val="4472C4" w:themeColor="accent1"/>
          <w:sz w:val="18"/>
          <w:szCs w:val="18"/>
        </w:rPr>
        <w:t>6.12 To note email sent and reply received from NYMNP to say they will look into the stepping stones near West Banks Farm, Noted</w:t>
      </w:r>
    </w:p>
    <w:p w14:paraId="323C3BB8" w14:textId="24B74DD4" w:rsidR="006143A6" w:rsidRPr="00AC2CAE" w:rsidRDefault="006143A6" w:rsidP="006143A6">
      <w:pPr>
        <w:pStyle w:val="BodyA"/>
        <w:spacing w:line="262" w:lineRule="auto"/>
        <w:ind w:left="501"/>
        <w:rPr>
          <w:rStyle w:val="None"/>
          <w:rFonts w:eastAsia="Arial" w:cs="Arial"/>
          <w:color w:val="4472C4" w:themeColor="accent1"/>
          <w:sz w:val="18"/>
          <w:szCs w:val="18"/>
        </w:rPr>
      </w:pPr>
      <w:r w:rsidRPr="00AC2CAE">
        <w:rPr>
          <w:rStyle w:val="None"/>
          <w:rFonts w:eastAsia="Arial" w:cs="Arial"/>
          <w:color w:val="4472C4" w:themeColor="accent1"/>
          <w:sz w:val="18"/>
          <w:szCs w:val="18"/>
        </w:rPr>
        <w:t>6.12 To note register of interest forms sent to NYC adn receive confirmation all updated.  Noted</w:t>
      </w:r>
    </w:p>
    <w:p w14:paraId="344DE1B9" w14:textId="77777777" w:rsidR="006143A6" w:rsidRPr="00AC2CAE" w:rsidRDefault="006143A6" w:rsidP="006143A6">
      <w:pPr>
        <w:pStyle w:val="BodyA"/>
        <w:spacing w:line="262" w:lineRule="auto"/>
        <w:ind w:left="501"/>
        <w:rPr>
          <w:rFonts w:eastAsia="Arial" w:cs="Arial"/>
          <w:color w:val="4472C4" w:themeColor="accent1"/>
          <w:sz w:val="18"/>
          <w:szCs w:val="18"/>
          <w:lang w:val="en-GB"/>
        </w:rPr>
      </w:pPr>
    </w:p>
    <w:p w14:paraId="06C6478C" w14:textId="77777777" w:rsidR="002E1958" w:rsidRPr="00AC2CAE" w:rsidRDefault="002E1958" w:rsidP="002E1958">
      <w:pPr>
        <w:pStyle w:val="BodyA"/>
        <w:spacing w:line="262" w:lineRule="auto"/>
        <w:ind w:left="491" w:hanging="491"/>
        <w:rPr>
          <w:rStyle w:val="None"/>
          <w:rFonts w:eastAsia="Arial" w:cs="Arial"/>
          <w:b/>
          <w:bCs/>
          <w:color w:val="4472C4" w:themeColor="accent1"/>
          <w:sz w:val="18"/>
          <w:szCs w:val="18"/>
        </w:rPr>
      </w:pPr>
      <w:r w:rsidRPr="00AC2CAE">
        <w:rPr>
          <w:rStyle w:val="None"/>
          <w:rFonts w:cs="Arial"/>
          <w:color w:val="4472C4" w:themeColor="accent1"/>
          <w:sz w:val="18"/>
          <w:szCs w:val="18"/>
        </w:rPr>
        <w:t>7</w:t>
      </w:r>
      <w:r w:rsidRPr="00AC2CAE">
        <w:rPr>
          <w:rStyle w:val="None"/>
          <w:rFonts w:cs="Arial"/>
          <w:color w:val="4472C4" w:themeColor="accent1"/>
          <w:sz w:val="18"/>
          <w:szCs w:val="18"/>
        </w:rPr>
        <w:tab/>
      </w:r>
      <w:r w:rsidRPr="00AC2CAE">
        <w:rPr>
          <w:rStyle w:val="None"/>
          <w:rFonts w:cs="Arial"/>
          <w:b/>
          <w:bCs/>
          <w:color w:val="4472C4" w:themeColor="accent1"/>
          <w:sz w:val="18"/>
          <w:szCs w:val="18"/>
        </w:rPr>
        <w:t>PLANNING APPLICATIONS To note, consider and decide upon the following planning applications</w:t>
      </w:r>
    </w:p>
    <w:p w14:paraId="7FB370CA" w14:textId="2AD94BC7" w:rsidR="002E1958" w:rsidRPr="00AC2CAE" w:rsidRDefault="006143A6" w:rsidP="002E1958">
      <w:pPr>
        <w:pStyle w:val="BodyA"/>
        <w:spacing w:line="262" w:lineRule="auto"/>
        <w:ind w:left="491" w:hanging="491"/>
        <w:rPr>
          <w:rStyle w:val="None"/>
          <w:rFonts w:eastAsia="Arial" w:cs="Arial"/>
          <w:color w:val="4472C4" w:themeColor="accent1"/>
          <w:sz w:val="18"/>
          <w:szCs w:val="18"/>
        </w:rPr>
      </w:pPr>
      <w:r w:rsidRPr="00AC2CAE">
        <w:rPr>
          <w:rStyle w:val="None"/>
          <w:rFonts w:eastAsia="Arial" w:cs="Arial"/>
          <w:color w:val="4472C4" w:themeColor="accent1"/>
          <w:sz w:val="18"/>
          <w:szCs w:val="18"/>
        </w:rPr>
        <w:tab/>
      </w:r>
    </w:p>
    <w:p w14:paraId="51D3AE87" w14:textId="730B6AB3" w:rsidR="006143A6" w:rsidRPr="00AC2CAE" w:rsidRDefault="006143A6" w:rsidP="006143A6">
      <w:pPr>
        <w:pStyle w:val="BodyA"/>
        <w:spacing w:line="262" w:lineRule="auto"/>
        <w:ind w:left="491" w:firstLine="0"/>
        <w:rPr>
          <w:rStyle w:val="None"/>
          <w:rFonts w:eastAsia="Arial" w:cs="Arial"/>
          <w:color w:val="4472C4" w:themeColor="accent1"/>
          <w:sz w:val="18"/>
          <w:szCs w:val="18"/>
        </w:rPr>
      </w:pPr>
      <w:r w:rsidRPr="00AC2CAE">
        <w:rPr>
          <w:rStyle w:val="None"/>
          <w:rFonts w:eastAsia="Arial" w:cs="Arial"/>
          <w:color w:val="4472C4" w:themeColor="accent1"/>
          <w:sz w:val="18"/>
          <w:szCs w:val="18"/>
        </w:rPr>
        <w:t>No application received</w:t>
      </w:r>
    </w:p>
    <w:p w14:paraId="3787FC15" w14:textId="77777777" w:rsidR="006143A6" w:rsidRPr="00AC2CAE" w:rsidRDefault="006143A6" w:rsidP="002E1958">
      <w:pPr>
        <w:pStyle w:val="BodyA"/>
        <w:spacing w:line="262" w:lineRule="auto"/>
        <w:ind w:left="491" w:hanging="491"/>
        <w:rPr>
          <w:rStyle w:val="None"/>
          <w:rFonts w:eastAsia="Arial" w:cs="Arial"/>
          <w:color w:val="4472C4" w:themeColor="accent1"/>
          <w:sz w:val="18"/>
          <w:szCs w:val="18"/>
        </w:rPr>
      </w:pPr>
    </w:p>
    <w:p w14:paraId="21FAF8A9" w14:textId="77777777" w:rsidR="002E1958" w:rsidRPr="00AC2CAE" w:rsidRDefault="002E1958" w:rsidP="002E1958">
      <w:pPr>
        <w:pStyle w:val="BodyB"/>
        <w:rPr>
          <w:rStyle w:val="None"/>
          <w:rFonts w:ascii="Arial" w:eastAsia="Arial" w:hAnsi="Arial" w:cs="Arial"/>
          <w:b/>
          <w:bCs/>
          <w:color w:val="4472C4" w:themeColor="accent1"/>
          <w:sz w:val="18"/>
          <w:szCs w:val="18"/>
          <w:lang w:val="de-DE"/>
        </w:rPr>
      </w:pPr>
      <w:r w:rsidRPr="00AC2CAE">
        <w:rPr>
          <w:rStyle w:val="None"/>
          <w:rFonts w:ascii="Arial" w:hAnsi="Arial" w:cs="Arial"/>
          <w:b/>
          <w:bCs/>
          <w:color w:val="4472C4" w:themeColor="accent1"/>
          <w:sz w:val="18"/>
          <w:szCs w:val="18"/>
          <w:lang w:val="de-DE"/>
        </w:rPr>
        <w:t>8</w:t>
      </w:r>
      <w:r w:rsidRPr="00AC2CAE">
        <w:rPr>
          <w:rStyle w:val="None"/>
          <w:rFonts w:ascii="Arial" w:hAnsi="Arial" w:cs="Arial"/>
          <w:b/>
          <w:bCs/>
          <w:color w:val="4472C4" w:themeColor="accent1"/>
          <w:sz w:val="18"/>
          <w:szCs w:val="18"/>
          <w:lang w:val="de-DE"/>
        </w:rPr>
        <w:tab/>
        <w:t>ITEMS FOR DISCUSSION</w:t>
      </w:r>
    </w:p>
    <w:p w14:paraId="342227DD" w14:textId="2448EBAB" w:rsidR="002E1958" w:rsidRPr="00AC2CAE" w:rsidRDefault="002E1958" w:rsidP="002E1958">
      <w:pPr>
        <w:pStyle w:val="NormalWeb"/>
        <w:ind w:left="491"/>
        <w:rPr>
          <w:rStyle w:val="None"/>
          <w:rFonts w:ascii="Arial" w:hAnsi="Arial" w:cs="Arial"/>
          <w:color w:val="4472C4" w:themeColor="accent1"/>
          <w:sz w:val="18"/>
          <w:szCs w:val="18"/>
          <w:shd w:val="clear" w:color="auto" w:fill="FFFFFF"/>
        </w:rPr>
      </w:pPr>
      <w:bookmarkStart w:id="0" w:name="_Hlk214529629"/>
      <w:bookmarkStart w:id="1" w:name="_Hlk140755228"/>
      <w:r w:rsidRPr="00AC2CAE">
        <w:rPr>
          <w:rStyle w:val="None"/>
          <w:rFonts w:ascii="Arial" w:hAnsi="Arial" w:cs="Arial"/>
          <w:color w:val="4472C4" w:themeColor="accent1"/>
          <w:sz w:val="18"/>
          <w:szCs w:val="18"/>
          <w:shd w:val="clear" w:color="auto" w:fill="FFFFFF"/>
        </w:rPr>
        <w:t xml:space="preserve">8.1 </w:t>
      </w:r>
      <w:r w:rsidR="00354FE1" w:rsidRPr="00AC2CAE">
        <w:rPr>
          <w:rStyle w:val="None"/>
          <w:rFonts w:ascii="Arial" w:hAnsi="Arial" w:cs="Arial"/>
          <w:color w:val="4472C4" w:themeColor="accent1"/>
          <w:sz w:val="18"/>
          <w:szCs w:val="18"/>
          <w:shd w:val="clear" w:color="auto" w:fill="FFFFFF"/>
        </w:rPr>
        <w:t xml:space="preserve">To </w:t>
      </w:r>
      <w:r w:rsidR="00EC0E5F" w:rsidRPr="00AC2CAE">
        <w:rPr>
          <w:rStyle w:val="None"/>
          <w:rFonts w:ascii="Arial" w:hAnsi="Arial" w:cs="Arial"/>
          <w:color w:val="4472C4" w:themeColor="accent1"/>
          <w:sz w:val="18"/>
          <w:szCs w:val="18"/>
          <w:shd w:val="clear" w:color="auto" w:fill="FFFFFF"/>
        </w:rPr>
        <w:t>agree</w:t>
      </w:r>
      <w:r w:rsidR="00354FE1" w:rsidRPr="00AC2CAE">
        <w:rPr>
          <w:rStyle w:val="None"/>
          <w:rFonts w:ascii="Arial" w:hAnsi="Arial" w:cs="Arial"/>
          <w:color w:val="4472C4" w:themeColor="accent1"/>
          <w:sz w:val="18"/>
          <w:szCs w:val="18"/>
          <w:shd w:val="clear" w:color="auto" w:fill="FFFFFF"/>
        </w:rPr>
        <w:t xml:space="preserve"> email addresses</w:t>
      </w:r>
      <w:r w:rsidR="006143A6" w:rsidRPr="00AC2CAE">
        <w:rPr>
          <w:rStyle w:val="None"/>
          <w:rFonts w:ascii="Arial" w:hAnsi="Arial" w:cs="Arial"/>
          <w:color w:val="4472C4" w:themeColor="accent1"/>
          <w:sz w:val="18"/>
          <w:szCs w:val="18"/>
          <w:shd w:val="clear" w:color="auto" w:fill="FFFFFF"/>
        </w:rPr>
        <w:t>.  A list will be circulated of requested email addresses and if no comments received by Friday 1pm, these will be sent on to the website provider.</w:t>
      </w:r>
    </w:p>
    <w:p w14:paraId="229CC296" w14:textId="7CD32D31" w:rsidR="00354FE1" w:rsidRPr="008B1247" w:rsidRDefault="00354FE1" w:rsidP="002E1958">
      <w:pPr>
        <w:pStyle w:val="NormalWeb"/>
        <w:ind w:left="491"/>
        <w:rPr>
          <w:rFonts w:ascii="Arial" w:hAnsi="Arial" w:cs="Arial"/>
          <w:color w:val="4472C4" w:themeColor="accent1"/>
          <w:sz w:val="18"/>
          <w:szCs w:val="18"/>
        </w:rPr>
      </w:pPr>
      <w:r w:rsidRPr="008B1247">
        <w:rPr>
          <w:rFonts w:ascii="Arial" w:hAnsi="Arial" w:cs="Arial"/>
          <w:color w:val="4472C4" w:themeColor="accent1"/>
          <w:sz w:val="18"/>
          <w:szCs w:val="18"/>
        </w:rPr>
        <w:t xml:space="preserve">8.2 To receive information with regard to model agreement </w:t>
      </w:r>
      <w:r w:rsidR="00EC0E5F" w:rsidRPr="008B1247">
        <w:rPr>
          <w:rFonts w:ascii="Arial" w:hAnsi="Arial" w:cs="Arial"/>
          <w:color w:val="4472C4" w:themeColor="accent1"/>
          <w:sz w:val="18"/>
          <w:szCs w:val="18"/>
        </w:rPr>
        <w:t>(circulated)</w:t>
      </w:r>
      <w:r w:rsidR="006143A6" w:rsidRPr="008B1247">
        <w:rPr>
          <w:rFonts w:ascii="Arial" w:hAnsi="Arial" w:cs="Arial"/>
          <w:color w:val="4472C4" w:themeColor="accent1"/>
          <w:sz w:val="18"/>
          <w:szCs w:val="18"/>
        </w:rPr>
        <w:t xml:space="preserve">.  Clerk gave information received at the Scarborough meeting.  </w:t>
      </w:r>
    </w:p>
    <w:p w14:paraId="1D60132B" w14:textId="0AE93CD1" w:rsidR="002E1958" w:rsidRPr="00AC2CAE" w:rsidRDefault="00EC0E5F" w:rsidP="002E1958">
      <w:pPr>
        <w:pStyle w:val="BodyA"/>
        <w:spacing w:line="262" w:lineRule="auto"/>
        <w:ind w:left="501"/>
        <w:rPr>
          <w:rStyle w:val="None"/>
          <w:rFonts w:eastAsia="Arial" w:cs="Arial"/>
          <w:color w:val="4472C4" w:themeColor="accent1"/>
          <w:sz w:val="18"/>
          <w:szCs w:val="18"/>
          <w:lang w:val="en-US"/>
        </w:rPr>
      </w:pPr>
      <w:r w:rsidRPr="00AC2CAE">
        <w:rPr>
          <w:rStyle w:val="None"/>
          <w:rFonts w:eastAsia="Arial" w:cs="Arial"/>
          <w:color w:val="4472C4" w:themeColor="accent1"/>
          <w:sz w:val="18"/>
          <w:szCs w:val="18"/>
          <w:lang w:val="en-US"/>
        </w:rPr>
        <w:lastRenderedPageBreak/>
        <w:t>8.3 To discuss and agree precept</w:t>
      </w:r>
      <w:r w:rsidR="006143A6" w:rsidRPr="00AC2CAE">
        <w:rPr>
          <w:rStyle w:val="None"/>
          <w:rFonts w:eastAsia="Arial" w:cs="Arial"/>
          <w:color w:val="4472C4" w:themeColor="accent1"/>
          <w:sz w:val="18"/>
          <w:szCs w:val="18"/>
          <w:lang w:val="en-US"/>
        </w:rPr>
        <w:t xml:space="preserve">  </w:t>
      </w:r>
      <w:r w:rsidR="00C11812">
        <w:rPr>
          <w:rStyle w:val="None"/>
          <w:rFonts w:eastAsia="Arial" w:cs="Arial"/>
          <w:color w:val="4472C4" w:themeColor="accent1"/>
          <w:sz w:val="18"/>
          <w:szCs w:val="18"/>
          <w:lang w:val="en-US"/>
        </w:rPr>
        <w:t xml:space="preserve">The </w:t>
      </w:r>
      <w:r w:rsidR="00AC2CAE" w:rsidRPr="00AC2CAE">
        <w:rPr>
          <w:rStyle w:val="None"/>
          <w:rFonts w:eastAsia="Arial" w:cs="Arial"/>
          <w:color w:val="4472C4" w:themeColor="accent1"/>
          <w:sz w:val="18"/>
          <w:szCs w:val="18"/>
          <w:lang w:val="en-US"/>
        </w:rPr>
        <w:t>model agreement</w:t>
      </w:r>
      <w:r w:rsidR="00C11812">
        <w:rPr>
          <w:rStyle w:val="None"/>
          <w:rFonts w:eastAsia="Arial" w:cs="Arial"/>
          <w:color w:val="4472C4" w:themeColor="accent1"/>
          <w:sz w:val="18"/>
          <w:szCs w:val="18"/>
          <w:lang w:val="en-US"/>
        </w:rPr>
        <w:t xml:space="preserve"> monies, which were received from SBC have been reviewed by NYC as they were the only district paying this and to align all the districts.  As a result, the monies received by the PC  have now been reduced by £2,370.79.  With a further review taking place next year to determine if the £1437.11 will also be removed.  </w:t>
      </w:r>
      <w:r w:rsidR="006143A6" w:rsidRPr="00AC2CAE">
        <w:rPr>
          <w:rStyle w:val="None"/>
          <w:rFonts w:eastAsia="Arial" w:cs="Arial"/>
          <w:color w:val="4472C4" w:themeColor="accent1"/>
          <w:sz w:val="18"/>
          <w:szCs w:val="18"/>
          <w:lang w:val="en-US"/>
        </w:rPr>
        <w:t xml:space="preserve">Clerk had sent options </w:t>
      </w:r>
      <w:r w:rsidR="00AC2CAE" w:rsidRPr="00AC2CAE">
        <w:rPr>
          <w:rStyle w:val="None"/>
          <w:rFonts w:eastAsia="Arial" w:cs="Arial"/>
          <w:color w:val="4472C4" w:themeColor="accent1"/>
          <w:sz w:val="18"/>
          <w:szCs w:val="18"/>
          <w:lang w:val="en-US"/>
        </w:rPr>
        <w:t xml:space="preserve">and budget </w:t>
      </w:r>
      <w:r w:rsidR="006143A6" w:rsidRPr="00AC2CAE">
        <w:rPr>
          <w:rStyle w:val="None"/>
          <w:rFonts w:eastAsia="Arial" w:cs="Arial"/>
          <w:color w:val="4472C4" w:themeColor="accent1"/>
          <w:sz w:val="18"/>
          <w:szCs w:val="18"/>
          <w:lang w:val="en-US"/>
        </w:rPr>
        <w:t>by email,</w:t>
      </w:r>
      <w:r w:rsidR="00C11812">
        <w:rPr>
          <w:rStyle w:val="None"/>
          <w:rFonts w:eastAsia="Arial" w:cs="Arial"/>
          <w:color w:val="4472C4" w:themeColor="accent1"/>
          <w:sz w:val="18"/>
          <w:szCs w:val="18"/>
          <w:lang w:val="en-US"/>
        </w:rPr>
        <w:t xml:space="preserve"> with examples, </w:t>
      </w:r>
      <w:r w:rsidR="006143A6" w:rsidRPr="00AC2CAE">
        <w:rPr>
          <w:rStyle w:val="None"/>
          <w:rFonts w:eastAsia="Arial" w:cs="Arial"/>
          <w:color w:val="4472C4" w:themeColor="accent1"/>
          <w:sz w:val="18"/>
          <w:szCs w:val="18"/>
          <w:lang w:val="en-US"/>
        </w:rPr>
        <w:t xml:space="preserve"> </w:t>
      </w:r>
      <w:r w:rsidR="00C82A35" w:rsidRPr="00AC2CAE">
        <w:rPr>
          <w:rStyle w:val="None"/>
          <w:rFonts w:eastAsia="Arial" w:cs="Arial"/>
          <w:color w:val="4472C4" w:themeColor="accent1"/>
          <w:sz w:val="18"/>
          <w:szCs w:val="18"/>
          <w:lang w:val="en-US"/>
        </w:rPr>
        <w:t>i.e.</w:t>
      </w:r>
      <w:r w:rsidR="006143A6" w:rsidRPr="00AC2CAE">
        <w:rPr>
          <w:rStyle w:val="None"/>
          <w:rFonts w:eastAsia="Arial" w:cs="Arial"/>
          <w:color w:val="4472C4" w:themeColor="accent1"/>
          <w:sz w:val="18"/>
          <w:szCs w:val="18"/>
          <w:lang w:val="en-US"/>
        </w:rPr>
        <w:t xml:space="preserve"> could ask for the same amount as lost from SBC or could look to cut services or could use some from reserves.  Th</w:t>
      </w:r>
      <w:r w:rsidR="00C11812">
        <w:rPr>
          <w:rStyle w:val="None"/>
          <w:rFonts w:eastAsia="Arial" w:cs="Arial"/>
          <w:color w:val="4472C4" w:themeColor="accent1"/>
          <w:sz w:val="18"/>
          <w:szCs w:val="18"/>
          <w:lang w:val="en-US"/>
        </w:rPr>
        <w:t>e councilors  di</w:t>
      </w:r>
      <w:r w:rsidR="006143A6" w:rsidRPr="00AC2CAE">
        <w:rPr>
          <w:rStyle w:val="None"/>
          <w:rFonts w:eastAsia="Arial" w:cs="Arial"/>
          <w:color w:val="4472C4" w:themeColor="accent1"/>
          <w:sz w:val="18"/>
          <w:szCs w:val="18"/>
          <w:lang w:val="en-US"/>
        </w:rPr>
        <w:t xml:space="preserve">scussed at length and </w:t>
      </w:r>
      <w:r w:rsidR="008B1247">
        <w:rPr>
          <w:rStyle w:val="None"/>
          <w:rFonts w:eastAsia="Arial" w:cs="Arial"/>
          <w:color w:val="4472C4" w:themeColor="accent1"/>
          <w:sz w:val="18"/>
          <w:szCs w:val="18"/>
          <w:lang w:val="en-US"/>
        </w:rPr>
        <w:t>it was resolved (</w:t>
      </w:r>
      <w:r w:rsidR="006143A6" w:rsidRPr="00AC2CAE">
        <w:rPr>
          <w:rStyle w:val="None"/>
          <w:rFonts w:eastAsia="Arial" w:cs="Arial"/>
          <w:color w:val="4472C4" w:themeColor="accent1"/>
          <w:sz w:val="18"/>
          <w:szCs w:val="18"/>
          <w:lang w:val="en-US"/>
        </w:rPr>
        <w:t>all were in agreement</w:t>
      </w:r>
      <w:r w:rsidR="008B1247">
        <w:rPr>
          <w:rStyle w:val="None"/>
          <w:rFonts w:eastAsia="Arial" w:cs="Arial"/>
          <w:color w:val="4472C4" w:themeColor="accent1"/>
          <w:sz w:val="18"/>
          <w:szCs w:val="18"/>
          <w:lang w:val="en-US"/>
        </w:rPr>
        <w:t>)</w:t>
      </w:r>
      <w:r w:rsidR="006143A6" w:rsidRPr="00AC2CAE">
        <w:rPr>
          <w:rStyle w:val="None"/>
          <w:rFonts w:eastAsia="Arial" w:cs="Arial"/>
          <w:color w:val="4472C4" w:themeColor="accent1"/>
          <w:sz w:val="18"/>
          <w:szCs w:val="18"/>
          <w:lang w:val="en-US"/>
        </w:rPr>
        <w:t xml:space="preserve"> that the</w:t>
      </w:r>
      <w:r w:rsidR="00C82A35" w:rsidRPr="00AC2CAE">
        <w:rPr>
          <w:rStyle w:val="None"/>
          <w:rFonts w:eastAsia="Arial" w:cs="Arial"/>
          <w:color w:val="4472C4" w:themeColor="accent1"/>
          <w:sz w:val="18"/>
          <w:szCs w:val="18"/>
          <w:lang w:val="en-US"/>
        </w:rPr>
        <w:t xml:space="preserve"> reserves would remain and the</w:t>
      </w:r>
      <w:r w:rsidR="006143A6" w:rsidRPr="00AC2CAE">
        <w:rPr>
          <w:rStyle w:val="None"/>
          <w:rFonts w:eastAsia="Arial" w:cs="Arial"/>
          <w:color w:val="4472C4" w:themeColor="accent1"/>
          <w:sz w:val="18"/>
          <w:szCs w:val="18"/>
          <w:lang w:val="en-US"/>
        </w:rPr>
        <w:t xml:space="preserve"> full amount </w:t>
      </w:r>
      <w:r w:rsidR="008B1247">
        <w:rPr>
          <w:rStyle w:val="None"/>
          <w:rFonts w:eastAsia="Arial" w:cs="Arial"/>
          <w:color w:val="4472C4" w:themeColor="accent1"/>
          <w:sz w:val="18"/>
          <w:szCs w:val="18"/>
          <w:lang w:val="en-US"/>
        </w:rPr>
        <w:t xml:space="preserve">of the reduction </w:t>
      </w:r>
      <w:r w:rsidR="00C11812">
        <w:rPr>
          <w:rStyle w:val="None"/>
          <w:rFonts w:eastAsia="Arial" w:cs="Arial"/>
          <w:color w:val="4472C4" w:themeColor="accent1"/>
          <w:sz w:val="18"/>
          <w:szCs w:val="18"/>
          <w:lang w:val="en-US"/>
        </w:rPr>
        <w:t xml:space="preserve">of the model agreement </w:t>
      </w:r>
      <w:r w:rsidR="008B1247">
        <w:rPr>
          <w:rStyle w:val="None"/>
          <w:rFonts w:eastAsia="Arial" w:cs="Arial"/>
          <w:color w:val="4472C4" w:themeColor="accent1"/>
          <w:sz w:val="18"/>
          <w:szCs w:val="18"/>
          <w:lang w:val="en-US"/>
        </w:rPr>
        <w:t xml:space="preserve"> </w:t>
      </w:r>
      <w:r w:rsidR="006143A6" w:rsidRPr="00AC2CAE">
        <w:rPr>
          <w:rStyle w:val="None"/>
          <w:rFonts w:eastAsia="Arial" w:cs="Arial"/>
          <w:color w:val="4472C4" w:themeColor="accent1"/>
          <w:sz w:val="18"/>
          <w:szCs w:val="18"/>
          <w:lang w:val="en-US"/>
        </w:rPr>
        <w:t>would be</w:t>
      </w:r>
      <w:r w:rsidR="008B1247">
        <w:rPr>
          <w:rStyle w:val="None"/>
          <w:rFonts w:eastAsia="Arial" w:cs="Arial"/>
          <w:color w:val="4472C4" w:themeColor="accent1"/>
          <w:sz w:val="18"/>
          <w:szCs w:val="18"/>
          <w:lang w:val="en-US"/>
        </w:rPr>
        <w:t xml:space="preserve"> put through</w:t>
      </w:r>
      <w:r w:rsidR="00C11812">
        <w:rPr>
          <w:rStyle w:val="None"/>
          <w:rFonts w:eastAsia="Arial" w:cs="Arial"/>
          <w:color w:val="4472C4" w:themeColor="accent1"/>
          <w:sz w:val="18"/>
          <w:szCs w:val="18"/>
          <w:lang w:val="en-US"/>
        </w:rPr>
        <w:t xml:space="preserve"> on the precept to maintain existing services</w:t>
      </w:r>
      <w:r w:rsidR="009B4993">
        <w:rPr>
          <w:rStyle w:val="None"/>
          <w:rFonts w:eastAsia="Arial" w:cs="Arial"/>
          <w:color w:val="4472C4" w:themeColor="accent1"/>
          <w:sz w:val="18"/>
          <w:szCs w:val="18"/>
          <w:lang w:val="en-US"/>
        </w:rPr>
        <w:t>.</w:t>
      </w:r>
      <w:r w:rsidR="008B1247">
        <w:rPr>
          <w:rStyle w:val="None"/>
          <w:rFonts w:eastAsia="Arial" w:cs="Arial"/>
          <w:color w:val="4472C4" w:themeColor="accent1"/>
          <w:sz w:val="18"/>
          <w:szCs w:val="18"/>
          <w:lang w:val="en-US"/>
        </w:rPr>
        <w:t xml:space="preserve"> It was resolved that the precept would go up by </w:t>
      </w:r>
      <w:r w:rsidR="006143A6" w:rsidRPr="00AC2CAE">
        <w:rPr>
          <w:rStyle w:val="None"/>
          <w:rFonts w:eastAsia="Arial" w:cs="Arial"/>
          <w:color w:val="4472C4" w:themeColor="accent1"/>
          <w:sz w:val="18"/>
          <w:szCs w:val="18"/>
          <w:lang w:val="en-US"/>
        </w:rPr>
        <w:t xml:space="preserve"> 49.74% </w:t>
      </w:r>
      <w:r w:rsidR="00C82A35" w:rsidRPr="00AC2CAE">
        <w:rPr>
          <w:rStyle w:val="None"/>
          <w:rFonts w:eastAsia="Arial" w:cs="Arial"/>
          <w:color w:val="4472C4" w:themeColor="accent1"/>
          <w:sz w:val="18"/>
          <w:szCs w:val="18"/>
          <w:lang w:val="en-US"/>
        </w:rPr>
        <w:t>(which equates to £10.51 a year on average)</w:t>
      </w:r>
      <w:r w:rsidR="00C11812">
        <w:rPr>
          <w:rStyle w:val="None"/>
          <w:rFonts w:eastAsia="Arial" w:cs="Arial"/>
          <w:color w:val="4472C4" w:themeColor="accent1"/>
          <w:sz w:val="18"/>
          <w:szCs w:val="18"/>
          <w:lang w:val="en-US"/>
        </w:rPr>
        <w:t xml:space="preserve">.  </w:t>
      </w:r>
      <w:r w:rsidR="00C82A35" w:rsidRPr="00AC2CAE">
        <w:rPr>
          <w:rStyle w:val="None"/>
          <w:rFonts w:eastAsia="Arial" w:cs="Arial"/>
          <w:color w:val="4472C4" w:themeColor="accent1"/>
          <w:sz w:val="18"/>
          <w:szCs w:val="18"/>
          <w:lang w:val="en-US"/>
        </w:rPr>
        <w:t xml:space="preserve">When further information is received from NYC a comms will be </w:t>
      </w:r>
      <w:r w:rsidR="008B1247">
        <w:rPr>
          <w:rStyle w:val="None"/>
          <w:rFonts w:eastAsia="Arial" w:cs="Arial"/>
          <w:color w:val="4472C4" w:themeColor="accent1"/>
          <w:sz w:val="18"/>
          <w:szCs w:val="18"/>
          <w:lang w:val="en-US"/>
        </w:rPr>
        <w:t>completed</w:t>
      </w:r>
      <w:r w:rsidR="00C82A35" w:rsidRPr="00AC2CAE">
        <w:rPr>
          <w:rStyle w:val="None"/>
          <w:rFonts w:eastAsia="Arial" w:cs="Arial"/>
          <w:color w:val="4472C4" w:themeColor="accent1"/>
          <w:sz w:val="18"/>
          <w:szCs w:val="18"/>
          <w:lang w:val="en-US"/>
        </w:rPr>
        <w:t xml:space="preserve"> and this will be discussed again at the next meeting.  </w:t>
      </w:r>
    </w:p>
    <w:p w14:paraId="55281905" w14:textId="77777777" w:rsidR="00EC0E5F" w:rsidRPr="00AC2CAE" w:rsidRDefault="00EC0E5F" w:rsidP="002E1958">
      <w:pPr>
        <w:pStyle w:val="BodyA"/>
        <w:spacing w:line="262" w:lineRule="auto"/>
        <w:ind w:left="501"/>
        <w:rPr>
          <w:rStyle w:val="None"/>
          <w:rFonts w:eastAsia="Arial" w:cs="Arial"/>
          <w:color w:val="4472C4" w:themeColor="accent1"/>
          <w:sz w:val="18"/>
          <w:szCs w:val="18"/>
          <w:lang w:val="en-US"/>
        </w:rPr>
      </w:pPr>
    </w:p>
    <w:bookmarkEnd w:id="0"/>
    <w:p w14:paraId="09CC0FD9" w14:textId="77777777" w:rsidR="002E1958" w:rsidRPr="00AC2CAE" w:rsidRDefault="002E1958" w:rsidP="002E1958">
      <w:pPr>
        <w:pStyle w:val="BodyA"/>
        <w:spacing w:line="262" w:lineRule="auto"/>
        <w:ind w:left="501"/>
        <w:rPr>
          <w:rStyle w:val="None"/>
          <w:rFonts w:cs="Arial"/>
          <w:b/>
          <w:bCs/>
          <w:color w:val="4472C4" w:themeColor="accent1"/>
          <w:sz w:val="18"/>
          <w:szCs w:val="18"/>
        </w:rPr>
      </w:pPr>
      <w:r w:rsidRPr="00AC2CAE">
        <w:rPr>
          <w:rStyle w:val="None"/>
          <w:rFonts w:cs="Arial"/>
          <w:b/>
          <w:bCs/>
          <w:color w:val="4472C4" w:themeColor="accent1"/>
          <w:sz w:val="18"/>
          <w:szCs w:val="18"/>
        </w:rPr>
        <w:t>MATTERS REQUESTED BY COUNCILLORS</w:t>
      </w:r>
    </w:p>
    <w:p w14:paraId="7488A649" w14:textId="77777777" w:rsidR="002E1958" w:rsidRPr="00AC2CAE" w:rsidRDefault="002E1958" w:rsidP="002E1958">
      <w:pPr>
        <w:pStyle w:val="BodyA"/>
        <w:spacing w:line="262" w:lineRule="auto"/>
        <w:ind w:left="501"/>
        <w:rPr>
          <w:rStyle w:val="None"/>
          <w:rFonts w:cs="Arial"/>
          <w:b/>
          <w:bCs/>
          <w:color w:val="4472C4" w:themeColor="accent1"/>
          <w:sz w:val="18"/>
          <w:szCs w:val="18"/>
        </w:rPr>
      </w:pPr>
    </w:p>
    <w:p w14:paraId="39603009" w14:textId="790C1738" w:rsidR="002E1958" w:rsidRPr="008B1247" w:rsidRDefault="002E1958" w:rsidP="002E1958">
      <w:pPr>
        <w:pStyle w:val="BodyA"/>
        <w:spacing w:line="262" w:lineRule="auto"/>
        <w:ind w:left="501"/>
        <w:rPr>
          <w:rStyle w:val="None"/>
          <w:rFonts w:eastAsia="Arial" w:cs="Arial"/>
          <w:color w:val="4472C4" w:themeColor="accent1"/>
          <w:sz w:val="18"/>
          <w:szCs w:val="18"/>
        </w:rPr>
      </w:pPr>
      <w:r w:rsidRPr="008B1247">
        <w:rPr>
          <w:rStyle w:val="None"/>
          <w:rFonts w:cs="Arial"/>
          <w:color w:val="4472C4" w:themeColor="accent1"/>
          <w:sz w:val="18"/>
          <w:szCs w:val="18"/>
        </w:rPr>
        <w:t>8.4 To discuss destroyed monks trod Cllr G Yurkwich-Spink</w:t>
      </w:r>
      <w:r w:rsidR="00C82A35" w:rsidRPr="008B1247">
        <w:rPr>
          <w:rStyle w:val="None"/>
          <w:rFonts w:cs="Arial"/>
          <w:color w:val="4472C4" w:themeColor="accent1"/>
          <w:sz w:val="18"/>
          <w:szCs w:val="18"/>
        </w:rPr>
        <w:t xml:space="preserve"> </w:t>
      </w:r>
      <w:r w:rsidR="00C11812">
        <w:rPr>
          <w:rStyle w:val="None"/>
          <w:rFonts w:cs="Arial"/>
          <w:color w:val="4472C4" w:themeColor="accent1"/>
          <w:sz w:val="18"/>
          <w:szCs w:val="18"/>
        </w:rPr>
        <w:t>Resolved t</w:t>
      </w:r>
      <w:r w:rsidR="00C82A35" w:rsidRPr="008B1247">
        <w:rPr>
          <w:rStyle w:val="None"/>
          <w:rFonts w:cs="Arial"/>
          <w:color w:val="4472C4" w:themeColor="accent1"/>
          <w:sz w:val="18"/>
          <w:szCs w:val="18"/>
        </w:rPr>
        <w:t xml:space="preserve">his is reported to NYMNP to investigate.  </w:t>
      </w:r>
    </w:p>
    <w:p w14:paraId="3A1FAA4D" w14:textId="77777777" w:rsidR="002E1958" w:rsidRPr="00AC2CAE" w:rsidRDefault="002E1958" w:rsidP="002E1958">
      <w:pPr>
        <w:pStyle w:val="BodyA"/>
        <w:rPr>
          <w:rStyle w:val="None"/>
          <w:rFonts w:eastAsia="Arial" w:cs="Arial"/>
          <w:color w:val="4472C4" w:themeColor="accent1"/>
          <w:sz w:val="18"/>
          <w:szCs w:val="18"/>
        </w:rPr>
      </w:pPr>
      <w:r w:rsidRPr="00AC2CAE">
        <w:rPr>
          <w:rStyle w:val="None"/>
          <w:rFonts w:cs="Arial"/>
          <w:color w:val="4472C4" w:themeColor="accent1"/>
          <w:sz w:val="18"/>
          <w:szCs w:val="18"/>
        </w:rPr>
        <w:tab/>
      </w:r>
      <w:r w:rsidRPr="00AC2CAE">
        <w:rPr>
          <w:rStyle w:val="None"/>
          <w:rFonts w:cs="Arial"/>
          <w:color w:val="4472C4" w:themeColor="accent1"/>
          <w:sz w:val="18"/>
          <w:szCs w:val="18"/>
        </w:rPr>
        <w:tab/>
      </w:r>
      <w:r w:rsidRPr="00AC2CAE">
        <w:rPr>
          <w:rStyle w:val="None"/>
          <w:rFonts w:cs="Arial"/>
          <w:color w:val="4472C4" w:themeColor="accent1"/>
          <w:sz w:val="18"/>
          <w:szCs w:val="18"/>
        </w:rPr>
        <w:tab/>
      </w:r>
      <w:r w:rsidRPr="00AC2CAE">
        <w:rPr>
          <w:rStyle w:val="None"/>
          <w:rFonts w:cs="Arial"/>
          <w:color w:val="4472C4" w:themeColor="accent1"/>
          <w:sz w:val="18"/>
          <w:szCs w:val="18"/>
        </w:rPr>
        <w:tab/>
      </w:r>
      <w:bookmarkEnd w:id="1"/>
    </w:p>
    <w:p w14:paraId="6BD52E6D" w14:textId="77777777" w:rsidR="002E1958" w:rsidRPr="00AC2CAE" w:rsidRDefault="002E1958" w:rsidP="002E1958">
      <w:pPr>
        <w:pStyle w:val="NoSpacing"/>
        <w:ind w:left="501" w:hanging="501"/>
        <w:rPr>
          <w:rStyle w:val="None"/>
          <w:rFonts w:ascii="Arial" w:hAnsi="Arial" w:cs="Arial"/>
          <w:color w:val="4472C4" w:themeColor="accent1"/>
          <w:sz w:val="18"/>
          <w:szCs w:val="18"/>
        </w:rPr>
      </w:pPr>
      <w:r w:rsidRPr="00AC2CAE">
        <w:rPr>
          <w:rStyle w:val="None"/>
          <w:rFonts w:ascii="Arial" w:hAnsi="Arial" w:cs="Arial"/>
          <w:color w:val="4472C4" w:themeColor="accent1"/>
          <w:sz w:val="18"/>
          <w:szCs w:val="18"/>
        </w:rPr>
        <w:t xml:space="preserve">9 </w:t>
      </w:r>
      <w:r w:rsidRPr="00AC2CAE">
        <w:rPr>
          <w:rStyle w:val="None"/>
          <w:rFonts w:ascii="Arial" w:hAnsi="Arial" w:cs="Arial"/>
          <w:color w:val="4472C4" w:themeColor="accent1"/>
          <w:sz w:val="18"/>
          <w:szCs w:val="18"/>
        </w:rPr>
        <w:tab/>
      </w:r>
      <w:r w:rsidRPr="00AC2CAE">
        <w:rPr>
          <w:rStyle w:val="None"/>
          <w:rFonts w:ascii="Arial" w:hAnsi="Arial" w:cs="Arial"/>
          <w:b/>
          <w:bCs/>
          <w:color w:val="4472C4" w:themeColor="accent1"/>
          <w:sz w:val="18"/>
          <w:szCs w:val="18"/>
        </w:rPr>
        <w:t>CORRESPONDENCE</w:t>
      </w:r>
      <w:r w:rsidRPr="00AC2CAE">
        <w:rPr>
          <w:rStyle w:val="None"/>
          <w:rFonts w:ascii="Arial" w:hAnsi="Arial" w:cs="Arial"/>
          <w:color w:val="4472C4" w:themeColor="accent1"/>
          <w:sz w:val="18"/>
          <w:szCs w:val="18"/>
        </w:rPr>
        <w:t xml:space="preserve"> - To note or consider the following new correspondence received and decide action where necessary. (All circulated)</w:t>
      </w:r>
    </w:p>
    <w:p w14:paraId="6C62FF5C" w14:textId="77777777" w:rsidR="002E1958" w:rsidRPr="00AC2CAE" w:rsidRDefault="002E1958" w:rsidP="002E1958">
      <w:pPr>
        <w:pStyle w:val="NoSpacing"/>
        <w:ind w:left="501" w:hanging="501"/>
        <w:rPr>
          <w:rStyle w:val="None"/>
          <w:rFonts w:ascii="Arial" w:hAnsi="Arial" w:cs="Arial"/>
          <w:color w:val="4472C4" w:themeColor="accent1"/>
          <w:sz w:val="18"/>
          <w:szCs w:val="18"/>
        </w:rPr>
      </w:pPr>
    </w:p>
    <w:p w14:paraId="0E0908BF" w14:textId="77777777" w:rsidR="00C82A35" w:rsidRPr="00AC2CAE" w:rsidRDefault="002E1958" w:rsidP="00C82A35">
      <w:pPr>
        <w:pStyle w:val="NoSpacing"/>
        <w:ind w:left="501" w:hanging="501"/>
        <w:rPr>
          <w:rStyle w:val="None"/>
          <w:rFonts w:ascii="Arial" w:hAnsi="Arial" w:cs="Arial"/>
          <w:color w:val="4472C4" w:themeColor="accent1"/>
          <w:sz w:val="18"/>
          <w:szCs w:val="18"/>
        </w:rPr>
      </w:pPr>
      <w:r w:rsidRPr="00AC2CAE">
        <w:rPr>
          <w:rStyle w:val="None"/>
          <w:rFonts w:ascii="Arial" w:hAnsi="Arial" w:cs="Arial"/>
          <w:color w:val="4472C4" w:themeColor="accent1"/>
          <w:sz w:val="18"/>
          <w:szCs w:val="18"/>
        </w:rPr>
        <w:tab/>
      </w:r>
      <w:r w:rsidR="00C82A35" w:rsidRPr="00AC2CAE">
        <w:rPr>
          <w:rStyle w:val="None"/>
          <w:rFonts w:ascii="Arial" w:hAnsi="Arial" w:cs="Arial"/>
          <w:color w:val="4472C4" w:themeColor="accent1"/>
          <w:sz w:val="18"/>
          <w:szCs w:val="18"/>
        </w:rPr>
        <w:t>9.1 Fylingdales Fire updates (circulated)</w:t>
      </w:r>
    </w:p>
    <w:p w14:paraId="0BA14F9F" w14:textId="77777777" w:rsidR="00C82A35" w:rsidRPr="00AC2CAE" w:rsidRDefault="00C82A35" w:rsidP="00C82A35">
      <w:pPr>
        <w:pStyle w:val="NoSpacing"/>
        <w:ind w:left="501"/>
        <w:rPr>
          <w:rFonts w:ascii="Arial" w:eastAsia="Arial" w:hAnsi="Arial" w:cs="Arial"/>
          <w:color w:val="4472C4" w:themeColor="accent1"/>
          <w:sz w:val="18"/>
          <w:szCs w:val="18"/>
          <w:lang w:val="en-GB"/>
        </w:rPr>
      </w:pPr>
      <w:r w:rsidRPr="00AC2CAE">
        <w:rPr>
          <w:rStyle w:val="None"/>
          <w:rFonts w:ascii="Arial" w:eastAsia="Arial" w:hAnsi="Arial" w:cs="Arial"/>
          <w:color w:val="4472C4" w:themeColor="accent1"/>
          <w:sz w:val="18"/>
          <w:szCs w:val="18"/>
        </w:rPr>
        <w:t xml:space="preserve">9.2 </w:t>
      </w:r>
      <w:r w:rsidRPr="00AC2CAE">
        <w:rPr>
          <w:rFonts w:ascii="Arial" w:eastAsia="Arial" w:hAnsi="Arial" w:cs="Arial"/>
          <w:color w:val="4472C4" w:themeColor="accent1"/>
          <w:sz w:val="18"/>
          <w:szCs w:val="18"/>
          <w:lang w:val="en-GB"/>
        </w:rPr>
        <w:t>PLANNED ROAD RESTRICTION NOTIFICATION - Glaisdale, Ugthorpe, Egton Broom House Lane  &amp; Hutton Mulgrave</w:t>
      </w:r>
    </w:p>
    <w:p w14:paraId="46783E22" w14:textId="77777777" w:rsidR="00C82A35" w:rsidRPr="00AC2CAE" w:rsidRDefault="00C82A35" w:rsidP="00C82A35">
      <w:pPr>
        <w:pStyle w:val="NoSpacing"/>
        <w:ind w:left="501"/>
        <w:rPr>
          <w:rFonts w:ascii="Arial" w:eastAsia="Arial" w:hAnsi="Arial" w:cs="Arial"/>
          <w:color w:val="4472C4" w:themeColor="accent1"/>
          <w:sz w:val="18"/>
          <w:szCs w:val="18"/>
          <w:lang w:val="en-GB"/>
        </w:rPr>
      </w:pPr>
      <w:r w:rsidRPr="00AC2CAE">
        <w:rPr>
          <w:rFonts w:ascii="Arial" w:eastAsia="Arial" w:hAnsi="Arial" w:cs="Arial"/>
          <w:color w:val="4472C4" w:themeColor="accent1"/>
          <w:sz w:val="18"/>
          <w:szCs w:val="18"/>
          <w:lang w:val="en-GB"/>
        </w:rPr>
        <w:t>Location:  Glaisdale, Ugthorpe, Egton Br &amp; Hutton Mulgrave</w:t>
      </w:r>
    </w:p>
    <w:p w14:paraId="0DF4811C" w14:textId="77777777" w:rsidR="00C82A35" w:rsidRPr="00AC2CAE" w:rsidRDefault="00C82A35" w:rsidP="00C82A35">
      <w:pPr>
        <w:pStyle w:val="NoSpacing"/>
        <w:ind w:left="501"/>
        <w:rPr>
          <w:rFonts w:ascii="Arial" w:eastAsia="Arial" w:hAnsi="Arial" w:cs="Arial"/>
          <w:color w:val="4472C4" w:themeColor="accent1"/>
          <w:sz w:val="18"/>
          <w:szCs w:val="18"/>
          <w:lang w:val="en-GB"/>
        </w:rPr>
      </w:pPr>
      <w:r w:rsidRPr="00AC2CAE">
        <w:rPr>
          <w:rFonts w:ascii="Arial" w:eastAsia="Arial" w:hAnsi="Arial" w:cs="Arial"/>
          <w:color w:val="4472C4" w:themeColor="accent1"/>
          <w:sz w:val="18"/>
          <w:szCs w:val="18"/>
          <w:lang w:val="en-GB"/>
        </w:rPr>
        <w:t>Description of works:  road closures for essential maintenance.</w:t>
      </w:r>
    </w:p>
    <w:p w14:paraId="7809D214" w14:textId="77777777" w:rsidR="00C82A35" w:rsidRPr="00AC2CAE" w:rsidRDefault="00C82A35" w:rsidP="00C82A35">
      <w:pPr>
        <w:pStyle w:val="NoSpacing"/>
        <w:ind w:left="501"/>
        <w:rPr>
          <w:rFonts w:ascii="Arial" w:eastAsia="Arial" w:hAnsi="Arial" w:cs="Arial"/>
          <w:color w:val="4472C4" w:themeColor="accent1"/>
          <w:sz w:val="18"/>
          <w:szCs w:val="18"/>
          <w:lang w:val="en-GB"/>
        </w:rPr>
      </w:pPr>
      <w:r w:rsidRPr="00AC2CAE">
        <w:rPr>
          <w:rFonts w:ascii="Arial" w:eastAsia="Arial" w:hAnsi="Arial" w:cs="Arial"/>
          <w:color w:val="4472C4" w:themeColor="accent1"/>
          <w:sz w:val="18"/>
          <w:szCs w:val="18"/>
          <w:lang w:val="en-GB"/>
        </w:rPr>
        <w:t>Common Lane, Glaisdale - 25th 26th Nov - west of Rock Head Cottage</w:t>
      </w:r>
    </w:p>
    <w:p w14:paraId="2BCD5156" w14:textId="77777777" w:rsidR="00C82A35" w:rsidRPr="00AC2CAE" w:rsidRDefault="00C82A35" w:rsidP="00C82A35">
      <w:pPr>
        <w:pStyle w:val="NoSpacing"/>
        <w:ind w:left="501"/>
        <w:rPr>
          <w:rFonts w:ascii="Arial" w:eastAsia="Arial" w:hAnsi="Arial" w:cs="Arial"/>
          <w:color w:val="4472C4" w:themeColor="accent1"/>
          <w:sz w:val="18"/>
          <w:szCs w:val="18"/>
          <w:lang w:val="en-GB"/>
        </w:rPr>
      </w:pPr>
      <w:r w:rsidRPr="00AC2CAE">
        <w:rPr>
          <w:rFonts w:ascii="Arial" w:eastAsia="Arial" w:hAnsi="Arial" w:cs="Arial"/>
          <w:color w:val="4472C4" w:themeColor="accent1"/>
          <w:sz w:val="18"/>
          <w:szCs w:val="18"/>
          <w:lang w:val="en-GB"/>
        </w:rPr>
        <w:t>Ugthorpe Grange to A171, Ugthorpe - 25th 26th Nov - near Grange Farm</w:t>
      </w:r>
    </w:p>
    <w:p w14:paraId="7EB624AF" w14:textId="77777777" w:rsidR="00C82A35" w:rsidRPr="00AC2CAE" w:rsidRDefault="00C82A35" w:rsidP="00C82A35">
      <w:pPr>
        <w:pStyle w:val="NoSpacing"/>
        <w:ind w:left="501"/>
        <w:rPr>
          <w:rFonts w:ascii="Arial" w:eastAsia="Arial" w:hAnsi="Arial" w:cs="Arial"/>
          <w:color w:val="4472C4" w:themeColor="accent1"/>
          <w:sz w:val="18"/>
          <w:szCs w:val="18"/>
          <w:lang w:val="en-GB"/>
        </w:rPr>
      </w:pPr>
      <w:r w:rsidRPr="00AC2CAE">
        <w:rPr>
          <w:rFonts w:ascii="Arial" w:eastAsia="Arial" w:hAnsi="Arial" w:cs="Arial"/>
          <w:color w:val="4472C4" w:themeColor="accent1"/>
          <w:sz w:val="18"/>
          <w:szCs w:val="18"/>
          <w:lang w:val="en-GB"/>
        </w:rPr>
        <w:t>Broom House Lane to Egton Cliff, Egton Bridge - 28th Nov - On hair pin bend of Egton Bank </w:t>
      </w:r>
    </w:p>
    <w:p w14:paraId="2CAA429D" w14:textId="77777777" w:rsidR="00C82A35" w:rsidRPr="00AC2CAE" w:rsidRDefault="00C82A35" w:rsidP="00C82A35">
      <w:pPr>
        <w:pStyle w:val="NoSpacing"/>
        <w:ind w:left="501"/>
        <w:rPr>
          <w:rFonts w:ascii="Arial" w:eastAsia="Arial" w:hAnsi="Arial" w:cs="Arial"/>
          <w:color w:val="4472C4" w:themeColor="accent1"/>
          <w:sz w:val="18"/>
          <w:szCs w:val="18"/>
          <w:lang w:val="en-GB"/>
        </w:rPr>
      </w:pPr>
      <w:r w:rsidRPr="00AC2CAE">
        <w:rPr>
          <w:rFonts w:ascii="Arial" w:eastAsia="Arial" w:hAnsi="Arial" w:cs="Arial"/>
          <w:color w:val="4472C4" w:themeColor="accent1"/>
          <w:sz w:val="18"/>
          <w:szCs w:val="18"/>
          <w:lang w:val="en-GB"/>
        </w:rPr>
        <w:t>Kitter Lane, Hutton Mulgrave - 24th to 27th Nov - west of Skelder Farm</w:t>
      </w:r>
    </w:p>
    <w:p w14:paraId="1ACA5063" w14:textId="77777777" w:rsidR="00C82A35" w:rsidRPr="00AC2CAE" w:rsidRDefault="00C82A35" w:rsidP="00C82A35">
      <w:pPr>
        <w:pStyle w:val="NoSpacing"/>
        <w:ind w:left="501"/>
        <w:rPr>
          <w:rFonts w:ascii="Arial" w:eastAsia="Arial" w:hAnsi="Arial" w:cs="Arial"/>
          <w:color w:val="4472C4" w:themeColor="accent1"/>
          <w:sz w:val="18"/>
          <w:szCs w:val="18"/>
          <w:lang w:val="en-GB"/>
        </w:rPr>
      </w:pPr>
      <w:r w:rsidRPr="00AC2CAE">
        <w:rPr>
          <w:rFonts w:ascii="Arial" w:eastAsia="Arial" w:hAnsi="Arial" w:cs="Arial"/>
          <w:color w:val="4472C4" w:themeColor="accent1"/>
          <w:sz w:val="18"/>
          <w:szCs w:val="18"/>
          <w:lang w:val="en-GB"/>
        </w:rPr>
        <w:t>Kitter Lane to Broom House Lane, Hutton Mulgrave - 27th 28th Nov - Birkhead Beck Ford     </w:t>
      </w:r>
    </w:p>
    <w:p w14:paraId="5E7AA727" w14:textId="77777777" w:rsidR="00C82A35" w:rsidRPr="00AC2CAE" w:rsidRDefault="00C82A35" w:rsidP="00C82A35">
      <w:pPr>
        <w:pStyle w:val="NoSpacing"/>
        <w:ind w:left="501"/>
        <w:rPr>
          <w:rFonts w:ascii="Arial" w:eastAsia="Arial" w:hAnsi="Arial" w:cs="Arial"/>
          <w:color w:val="4472C4" w:themeColor="accent1"/>
          <w:sz w:val="18"/>
          <w:szCs w:val="18"/>
          <w:lang w:val="en-GB"/>
        </w:rPr>
      </w:pPr>
      <w:r w:rsidRPr="00AC2CAE">
        <w:rPr>
          <w:rFonts w:ascii="Arial" w:eastAsia="Arial" w:hAnsi="Arial" w:cs="Arial"/>
          <w:color w:val="4472C4" w:themeColor="accent1"/>
          <w:sz w:val="18"/>
          <w:szCs w:val="18"/>
          <w:lang w:val="en-GB"/>
        </w:rPr>
        <w:t>The Restriction will be in place for a period of 5 days between 24th November 2025 and 28th November 2025</w:t>
      </w:r>
    </w:p>
    <w:p w14:paraId="226B5E0F" w14:textId="77777777" w:rsidR="00C82A35" w:rsidRPr="00AC2CAE" w:rsidRDefault="00C82A35" w:rsidP="00C82A35">
      <w:pPr>
        <w:pStyle w:val="NoSpacing"/>
        <w:ind w:left="501"/>
        <w:rPr>
          <w:rFonts w:ascii="Arial" w:eastAsia="Arial" w:hAnsi="Arial" w:cs="Arial"/>
          <w:color w:val="4472C4" w:themeColor="accent1"/>
          <w:sz w:val="18"/>
          <w:szCs w:val="18"/>
          <w:lang w:val="en-GB"/>
        </w:rPr>
      </w:pPr>
      <w:r w:rsidRPr="00AC2CAE">
        <w:rPr>
          <w:rFonts w:ascii="Arial" w:eastAsia="Arial" w:hAnsi="Arial" w:cs="Arial"/>
          <w:color w:val="4472C4" w:themeColor="accent1"/>
          <w:sz w:val="18"/>
          <w:szCs w:val="18"/>
          <w:lang w:val="en-GB"/>
        </w:rPr>
        <w:t>The Road Restriction and any associated traffic management can be viewed using this URL link </w:t>
      </w:r>
      <w:hyperlink r:id="rId19" w:tgtFrame="_blank" w:tooltip="https://one.network/?tm=GB146736398" w:history="1">
        <w:r w:rsidRPr="00AC2CAE">
          <w:rPr>
            <w:rStyle w:val="Hyperlink"/>
            <w:rFonts w:ascii="Arial" w:eastAsia="Arial" w:hAnsi="Arial" w:cs="Arial"/>
            <w:sz w:val="18"/>
            <w:szCs w:val="18"/>
            <w:lang w:val="en-GB"/>
          </w:rPr>
          <w:t>https://one.network/?tm=GB146736398</w:t>
        </w:r>
      </w:hyperlink>
    </w:p>
    <w:p w14:paraId="0C042597" w14:textId="77777777" w:rsidR="00C82A35" w:rsidRPr="00AC2CAE" w:rsidRDefault="00C82A35" w:rsidP="00C82A35">
      <w:pPr>
        <w:pStyle w:val="NoSpacing"/>
        <w:ind w:left="501"/>
        <w:rPr>
          <w:rStyle w:val="None"/>
          <w:rFonts w:ascii="Arial" w:eastAsia="Arial" w:hAnsi="Arial" w:cs="Arial"/>
          <w:color w:val="4472C4" w:themeColor="accent1"/>
          <w:sz w:val="18"/>
          <w:szCs w:val="18"/>
        </w:rPr>
      </w:pPr>
    </w:p>
    <w:p w14:paraId="2CEB5EB0" w14:textId="1622D7EB" w:rsidR="002E1958" w:rsidRPr="00AC2CAE" w:rsidRDefault="002E1958" w:rsidP="002E1958">
      <w:pPr>
        <w:pStyle w:val="NoSpacing"/>
        <w:ind w:left="501" w:hanging="501"/>
        <w:rPr>
          <w:rFonts w:ascii="Arial" w:eastAsia="Arial" w:hAnsi="Arial" w:cs="Arial"/>
          <w:color w:val="4472C4" w:themeColor="accent1"/>
          <w:sz w:val="18"/>
          <w:szCs w:val="18"/>
          <w:lang w:val="en-GB"/>
        </w:rPr>
      </w:pPr>
    </w:p>
    <w:p w14:paraId="34577EE7" w14:textId="77777777" w:rsidR="002E1958" w:rsidRPr="00AC2CAE" w:rsidRDefault="002E1958" w:rsidP="002E1958">
      <w:pPr>
        <w:pStyle w:val="NoSpacing"/>
        <w:ind w:left="501" w:hanging="501"/>
        <w:rPr>
          <w:rStyle w:val="None"/>
          <w:rFonts w:ascii="Arial" w:eastAsia="Arial" w:hAnsi="Arial" w:cs="Arial"/>
          <w:b/>
          <w:bCs/>
          <w:color w:val="4472C4" w:themeColor="accent1"/>
          <w:sz w:val="18"/>
          <w:szCs w:val="18"/>
        </w:rPr>
      </w:pPr>
      <w:r w:rsidRPr="00AC2CAE">
        <w:rPr>
          <w:rStyle w:val="None"/>
          <w:rFonts w:ascii="Arial" w:hAnsi="Arial" w:cs="Arial"/>
          <w:b/>
          <w:bCs/>
          <w:color w:val="4472C4" w:themeColor="accent1"/>
          <w:sz w:val="18"/>
          <w:szCs w:val="18"/>
        </w:rPr>
        <w:t>10</w:t>
      </w:r>
      <w:r w:rsidRPr="00AC2CAE">
        <w:rPr>
          <w:rStyle w:val="None"/>
          <w:rFonts w:ascii="Arial" w:hAnsi="Arial" w:cs="Arial"/>
          <w:b/>
          <w:bCs/>
          <w:color w:val="4472C4" w:themeColor="accent1"/>
          <w:sz w:val="18"/>
          <w:szCs w:val="18"/>
        </w:rPr>
        <w:tab/>
        <w:t>FINANCE – To note the following and approve the following accounts for payment</w:t>
      </w:r>
    </w:p>
    <w:p w14:paraId="1BAC32F8" w14:textId="77777777" w:rsidR="002E1958" w:rsidRPr="00AC2CAE" w:rsidRDefault="002E1958" w:rsidP="002E1958">
      <w:pPr>
        <w:pStyle w:val="BodyA"/>
        <w:ind w:firstLine="454"/>
        <w:outlineLvl w:val="0"/>
        <w:rPr>
          <w:rStyle w:val="None"/>
          <w:rFonts w:eastAsia="Arial" w:cs="Arial"/>
          <w:b/>
          <w:bCs/>
          <w:color w:val="4472C4" w:themeColor="accent1"/>
          <w:sz w:val="18"/>
          <w:szCs w:val="18"/>
        </w:rPr>
      </w:pPr>
    </w:p>
    <w:p w14:paraId="382C1FC6" w14:textId="1540AFA2" w:rsidR="002E1958" w:rsidRPr="00AC2CAE" w:rsidRDefault="002E1958" w:rsidP="002E1958">
      <w:pPr>
        <w:pStyle w:val="BodyA"/>
        <w:spacing w:line="262" w:lineRule="auto"/>
        <w:ind w:left="567"/>
        <w:rPr>
          <w:rStyle w:val="None"/>
          <w:rFonts w:cs="Arial"/>
          <w:color w:val="4472C4" w:themeColor="accent1"/>
          <w:sz w:val="18"/>
          <w:szCs w:val="18"/>
        </w:rPr>
      </w:pPr>
      <w:bookmarkStart w:id="2" w:name="_Hlk140756042"/>
      <w:r w:rsidRPr="00AC2CAE">
        <w:rPr>
          <w:rStyle w:val="None"/>
          <w:rFonts w:cs="Arial"/>
          <w:color w:val="4472C4" w:themeColor="accent1"/>
          <w:sz w:val="18"/>
          <w:szCs w:val="18"/>
        </w:rPr>
        <w:t>1</w:t>
      </w:r>
      <w:bookmarkStart w:id="3" w:name="_Hlk113447439"/>
      <w:bookmarkEnd w:id="2"/>
      <w:r w:rsidRPr="00AC2CAE">
        <w:rPr>
          <w:rStyle w:val="None"/>
          <w:rFonts w:cs="Arial"/>
          <w:color w:val="4472C4" w:themeColor="accent1"/>
          <w:sz w:val="18"/>
          <w:szCs w:val="18"/>
        </w:rPr>
        <w:t>0 To confirm Community Account (General reserve) as at 31 October 2025 balance of £9074.09</w:t>
      </w:r>
      <w:r w:rsidR="00C82A35" w:rsidRPr="00AC2CAE">
        <w:rPr>
          <w:rStyle w:val="None"/>
          <w:rFonts w:cs="Arial"/>
          <w:color w:val="4472C4" w:themeColor="accent1"/>
          <w:sz w:val="18"/>
          <w:szCs w:val="18"/>
        </w:rPr>
        <w:t xml:space="preserve"> Noted</w:t>
      </w:r>
    </w:p>
    <w:p w14:paraId="0FCBB3F1" w14:textId="026862BA" w:rsidR="002E1958" w:rsidRPr="00AC2CAE" w:rsidRDefault="002E1958" w:rsidP="002E1958">
      <w:pPr>
        <w:pStyle w:val="BodyA"/>
        <w:spacing w:line="262" w:lineRule="auto"/>
        <w:ind w:left="567"/>
        <w:rPr>
          <w:rStyle w:val="None"/>
          <w:rFonts w:eastAsia="Arial" w:cs="Arial"/>
          <w:color w:val="4472C4" w:themeColor="accent1"/>
          <w:sz w:val="18"/>
          <w:szCs w:val="18"/>
        </w:rPr>
      </w:pPr>
      <w:r w:rsidRPr="00AC2CAE">
        <w:rPr>
          <w:rStyle w:val="None"/>
          <w:rFonts w:cs="Arial"/>
          <w:color w:val="4472C4" w:themeColor="accent1"/>
          <w:sz w:val="18"/>
          <w:szCs w:val="18"/>
        </w:rPr>
        <w:t>10.2 To confirm Business Saver Account (Earmarked Reserves) as at 22.08.2025 balance of £11099.34</w:t>
      </w:r>
      <w:r w:rsidR="00C82A35" w:rsidRPr="00AC2CAE">
        <w:rPr>
          <w:rStyle w:val="None"/>
          <w:rFonts w:cs="Arial"/>
          <w:color w:val="4472C4" w:themeColor="accent1"/>
          <w:sz w:val="18"/>
          <w:szCs w:val="18"/>
        </w:rPr>
        <w:t xml:space="preserve"> Noted</w:t>
      </w:r>
    </w:p>
    <w:p w14:paraId="14C2E332" w14:textId="47E78C00" w:rsidR="002E1958" w:rsidRPr="00AC2CAE" w:rsidRDefault="002E1958" w:rsidP="002E1958">
      <w:pPr>
        <w:pStyle w:val="BodyA"/>
        <w:spacing w:line="262" w:lineRule="auto"/>
        <w:ind w:left="567"/>
        <w:rPr>
          <w:rStyle w:val="None"/>
          <w:rFonts w:eastAsia="Arial" w:cs="Arial"/>
          <w:color w:val="4472C4" w:themeColor="accent1"/>
          <w:sz w:val="18"/>
          <w:szCs w:val="18"/>
        </w:rPr>
      </w:pPr>
      <w:r w:rsidRPr="00AC2CAE">
        <w:rPr>
          <w:rStyle w:val="None"/>
          <w:rFonts w:cs="Arial"/>
          <w:color w:val="4472C4" w:themeColor="accent1"/>
          <w:sz w:val="18"/>
          <w:szCs w:val="18"/>
        </w:rPr>
        <w:t>10.3 To note bank statements</w:t>
      </w:r>
      <w:r w:rsidR="00C82A35" w:rsidRPr="00AC2CAE">
        <w:rPr>
          <w:rStyle w:val="None"/>
          <w:rFonts w:cs="Arial"/>
          <w:color w:val="4472C4" w:themeColor="accent1"/>
          <w:sz w:val="18"/>
          <w:szCs w:val="18"/>
        </w:rPr>
        <w:t xml:space="preserve"> Noted</w:t>
      </w:r>
    </w:p>
    <w:p w14:paraId="1392A2F3" w14:textId="7532B168" w:rsidR="002E1958" w:rsidRPr="00AC2CAE" w:rsidRDefault="002E1958" w:rsidP="002E1958">
      <w:pPr>
        <w:pStyle w:val="BodyA"/>
        <w:spacing w:line="262" w:lineRule="auto"/>
        <w:ind w:left="567"/>
        <w:rPr>
          <w:rStyle w:val="None"/>
          <w:rFonts w:eastAsia="Arial" w:cs="Arial"/>
          <w:color w:val="4472C4" w:themeColor="accent1"/>
          <w:sz w:val="18"/>
          <w:szCs w:val="18"/>
        </w:rPr>
      </w:pPr>
      <w:r w:rsidRPr="00AC2CAE">
        <w:rPr>
          <w:rStyle w:val="None"/>
          <w:rFonts w:cs="Arial"/>
          <w:color w:val="4472C4" w:themeColor="accent1"/>
          <w:sz w:val="18"/>
          <w:szCs w:val="18"/>
        </w:rPr>
        <w:t xml:space="preserve">10.4 To note budgets </w:t>
      </w:r>
      <w:r w:rsidR="00C82A35" w:rsidRPr="00AC2CAE">
        <w:rPr>
          <w:rStyle w:val="None"/>
          <w:rFonts w:cs="Arial"/>
          <w:color w:val="4472C4" w:themeColor="accent1"/>
          <w:sz w:val="18"/>
          <w:szCs w:val="18"/>
        </w:rPr>
        <w:t>Noted</w:t>
      </w:r>
    </w:p>
    <w:p w14:paraId="7B81F713" w14:textId="0AB7814B" w:rsidR="002E1958" w:rsidRPr="00AC2CAE" w:rsidRDefault="002E1958" w:rsidP="002E1958">
      <w:pPr>
        <w:pStyle w:val="BodyA"/>
        <w:spacing w:line="262" w:lineRule="auto"/>
        <w:ind w:left="567"/>
        <w:rPr>
          <w:rStyle w:val="None"/>
          <w:rFonts w:cs="Arial"/>
          <w:color w:val="4472C4" w:themeColor="accent1"/>
          <w:sz w:val="18"/>
          <w:szCs w:val="18"/>
        </w:rPr>
      </w:pPr>
      <w:r w:rsidRPr="00AC2CAE">
        <w:rPr>
          <w:rStyle w:val="None"/>
          <w:rFonts w:cs="Arial"/>
          <w:color w:val="4472C4" w:themeColor="accent1"/>
          <w:sz w:val="18"/>
          <w:szCs w:val="18"/>
        </w:rPr>
        <w:t>10.5 Debit M Rich £146.52 sep (toilet cleaning) made under delegated authority</w:t>
      </w:r>
      <w:r w:rsidR="00C82A35" w:rsidRPr="00AC2CAE">
        <w:rPr>
          <w:rStyle w:val="None"/>
          <w:rFonts w:cs="Arial"/>
          <w:color w:val="4472C4" w:themeColor="accent1"/>
          <w:sz w:val="18"/>
          <w:szCs w:val="18"/>
        </w:rPr>
        <w:t xml:space="preserve"> Cheque number 101410</w:t>
      </w:r>
    </w:p>
    <w:p w14:paraId="43F099F3" w14:textId="275E3C80" w:rsidR="002E1958" w:rsidRPr="00AC2CAE" w:rsidRDefault="002E1958" w:rsidP="002E1958">
      <w:pPr>
        <w:pStyle w:val="BodyA"/>
        <w:spacing w:line="262" w:lineRule="auto"/>
        <w:ind w:left="567"/>
        <w:rPr>
          <w:rStyle w:val="None"/>
          <w:rFonts w:cs="Arial"/>
          <w:color w:val="4472C4" w:themeColor="accent1"/>
          <w:sz w:val="18"/>
          <w:szCs w:val="18"/>
        </w:rPr>
      </w:pPr>
      <w:r w:rsidRPr="00AC2CAE">
        <w:rPr>
          <w:rStyle w:val="None"/>
          <w:rFonts w:cs="Arial"/>
          <w:color w:val="4472C4" w:themeColor="accent1"/>
          <w:sz w:val="18"/>
          <w:szCs w:val="18"/>
        </w:rPr>
        <w:t>10.6 Debit M Rich (toilet rollsetc) £71.64 made under delegated authority</w:t>
      </w:r>
      <w:r w:rsidR="00C82A35" w:rsidRPr="00AC2CAE">
        <w:rPr>
          <w:rStyle w:val="None"/>
          <w:rFonts w:cs="Arial"/>
          <w:color w:val="4472C4" w:themeColor="accent1"/>
          <w:sz w:val="18"/>
          <w:szCs w:val="18"/>
        </w:rPr>
        <w:t xml:space="preserve"> Cheque number 101411</w:t>
      </w:r>
    </w:p>
    <w:p w14:paraId="004ED779" w14:textId="060556E7" w:rsidR="002E1958" w:rsidRPr="00AC2CAE" w:rsidRDefault="002E1958" w:rsidP="002E1958">
      <w:pPr>
        <w:pStyle w:val="BodyA"/>
        <w:spacing w:line="262" w:lineRule="auto"/>
        <w:ind w:left="567"/>
        <w:rPr>
          <w:rStyle w:val="None"/>
          <w:rFonts w:cs="Arial"/>
          <w:color w:val="4472C4" w:themeColor="accent1"/>
          <w:sz w:val="18"/>
          <w:szCs w:val="18"/>
        </w:rPr>
      </w:pPr>
      <w:r w:rsidRPr="00AC2CAE">
        <w:rPr>
          <w:rStyle w:val="None"/>
          <w:rFonts w:cs="Arial"/>
          <w:color w:val="4472C4" w:themeColor="accent1"/>
          <w:sz w:val="18"/>
          <w:szCs w:val="18"/>
        </w:rPr>
        <w:t xml:space="preserve">10.7 Debit M Rich £9.65 mop and bucket </w:t>
      </w:r>
      <w:r w:rsidR="00C82A35" w:rsidRPr="00AC2CAE">
        <w:rPr>
          <w:rStyle w:val="None"/>
          <w:rFonts w:cs="Arial"/>
          <w:color w:val="4472C4" w:themeColor="accent1"/>
          <w:sz w:val="18"/>
          <w:szCs w:val="18"/>
        </w:rPr>
        <w:t>Cheque number101412</w:t>
      </w:r>
    </w:p>
    <w:p w14:paraId="6BACE86A" w14:textId="77FB52A3" w:rsidR="002E1958" w:rsidRPr="00AC2CAE" w:rsidRDefault="002E1958" w:rsidP="002E1958">
      <w:pPr>
        <w:pStyle w:val="BodyA"/>
        <w:spacing w:line="262" w:lineRule="auto"/>
        <w:ind w:left="567"/>
        <w:rPr>
          <w:rStyle w:val="None"/>
          <w:rFonts w:cs="Arial"/>
          <w:color w:val="4472C4" w:themeColor="accent1"/>
          <w:sz w:val="18"/>
          <w:szCs w:val="18"/>
        </w:rPr>
      </w:pPr>
      <w:r w:rsidRPr="00AC2CAE">
        <w:rPr>
          <w:rStyle w:val="None"/>
          <w:rFonts w:cs="Arial"/>
          <w:color w:val="4472C4" w:themeColor="accent1"/>
          <w:sz w:val="18"/>
          <w:szCs w:val="18"/>
        </w:rPr>
        <w:t>10.8 Debit M Rich £170.94 (toilet cleaning)</w:t>
      </w:r>
      <w:r w:rsidR="00C82A35" w:rsidRPr="00AC2CAE">
        <w:rPr>
          <w:rStyle w:val="None"/>
          <w:rFonts w:cs="Arial"/>
          <w:color w:val="4472C4" w:themeColor="accent1"/>
          <w:sz w:val="18"/>
          <w:szCs w:val="18"/>
        </w:rPr>
        <w:t xml:space="preserve"> Cheque number 101413</w:t>
      </w:r>
    </w:p>
    <w:p w14:paraId="635D11D5" w14:textId="5A9601D8" w:rsidR="002E1958" w:rsidRPr="00AC2CAE" w:rsidRDefault="002E1958" w:rsidP="002E1958">
      <w:pPr>
        <w:pStyle w:val="BodyA"/>
        <w:spacing w:line="262" w:lineRule="auto"/>
        <w:ind w:left="567"/>
        <w:rPr>
          <w:rStyle w:val="None"/>
          <w:rFonts w:cs="Arial"/>
          <w:color w:val="4472C4" w:themeColor="accent1"/>
          <w:sz w:val="18"/>
          <w:szCs w:val="18"/>
        </w:rPr>
      </w:pPr>
      <w:r w:rsidRPr="00AC2CAE">
        <w:rPr>
          <w:rStyle w:val="None"/>
          <w:rFonts w:cs="Arial"/>
          <w:color w:val="4472C4" w:themeColor="accent1"/>
          <w:sz w:val="18"/>
          <w:szCs w:val="18"/>
        </w:rPr>
        <w:t>10.9 Debit M Rich (bin bags) £2.50</w:t>
      </w:r>
      <w:r w:rsidR="00C82A35" w:rsidRPr="00AC2CAE">
        <w:rPr>
          <w:rStyle w:val="None"/>
          <w:rFonts w:cs="Arial"/>
          <w:color w:val="4472C4" w:themeColor="accent1"/>
          <w:sz w:val="18"/>
          <w:szCs w:val="18"/>
        </w:rPr>
        <w:t xml:space="preserve"> Cheque number 101414</w:t>
      </w:r>
    </w:p>
    <w:p w14:paraId="04821331" w14:textId="77777777" w:rsidR="002E1958" w:rsidRPr="00AC2CAE" w:rsidRDefault="002E1958" w:rsidP="002E1958">
      <w:pPr>
        <w:pStyle w:val="BodyA"/>
        <w:spacing w:line="262" w:lineRule="auto"/>
        <w:rPr>
          <w:rStyle w:val="None"/>
          <w:rFonts w:eastAsia="Arial" w:cs="Arial"/>
          <w:color w:val="4472C4" w:themeColor="accent1"/>
          <w:sz w:val="18"/>
          <w:szCs w:val="18"/>
          <w:u w:color="FF0000"/>
        </w:rPr>
      </w:pPr>
    </w:p>
    <w:p w14:paraId="0D26E71E" w14:textId="77777777" w:rsidR="002E1958" w:rsidRPr="00AC2CAE" w:rsidRDefault="002E1958" w:rsidP="002E1958">
      <w:pPr>
        <w:rPr>
          <w:rStyle w:val="NoneA"/>
          <w:rFonts w:ascii="Arial" w:hAnsi="Arial" w:cs="Arial"/>
          <w:b/>
          <w:bCs/>
          <w:color w:val="4472C4" w:themeColor="accent1"/>
          <w:sz w:val="18"/>
          <w:szCs w:val="18"/>
        </w:rPr>
      </w:pPr>
      <w:r w:rsidRPr="00AC2CAE">
        <w:rPr>
          <w:rStyle w:val="NoneA"/>
          <w:rFonts w:ascii="Arial" w:hAnsi="Arial" w:cs="Arial"/>
          <w:color w:val="4472C4" w:themeColor="accent1"/>
          <w:sz w:val="18"/>
          <w:szCs w:val="18"/>
        </w:rPr>
        <w:t>11         POLICIES - To note, consider, adopt or review the following policie</w:t>
      </w:r>
      <w:bookmarkEnd w:id="3"/>
      <w:r w:rsidRPr="00AC2CAE">
        <w:rPr>
          <w:rStyle w:val="NoneA"/>
          <w:rFonts w:ascii="Arial" w:hAnsi="Arial" w:cs="Arial"/>
          <w:color w:val="4472C4" w:themeColor="accent1"/>
          <w:sz w:val="18"/>
          <w:szCs w:val="18"/>
        </w:rPr>
        <w:t xml:space="preserve">s and agree any training            </w:t>
      </w:r>
    </w:p>
    <w:p w14:paraId="287D12BC" w14:textId="77777777" w:rsidR="002E1958" w:rsidRPr="00AC2CAE" w:rsidRDefault="002E1958" w:rsidP="002E1958">
      <w:pPr>
        <w:pStyle w:val="ListParagraph"/>
        <w:ind w:left="360" w:firstLine="360"/>
        <w:rPr>
          <w:rFonts w:cs="Arial"/>
          <w:b/>
          <w:bCs/>
          <w:color w:val="4472C4" w:themeColor="accent1"/>
          <w:sz w:val="18"/>
          <w:szCs w:val="18"/>
        </w:rPr>
      </w:pPr>
      <w:r w:rsidRPr="00AC2CAE">
        <w:rPr>
          <w:rStyle w:val="NoneA"/>
          <w:rFonts w:cs="Arial"/>
          <w:color w:val="4472C4" w:themeColor="accent1"/>
          <w:sz w:val="18"/>
          <w:szCs w:val="18"/>
        </w:rPr>
        <w:t>requirements</w:t>
      </w:r>
    </w:p>
    <w:p w14:paraId="61448FE9" w14:textId="77777777" w:rsidR="002E1958" w:rsidRPr="00AC2CAE" w:rsidRDefault="002E1958" w:rsidP="002E1958">
      <w:pPr>
        <w:pStyle w:val="ListParagraph"/>
        <w:spacing w:after="0"/>
        <w:ind w:left="465" w:firstLine="0"/>
        <w:rPr>
          <w:rStyle w:val="None"/>
          <w:rFonts w:cs="Arial"/>
          <w:b/>
          <w:bCs/>
          <w:color w:val="4472C4" w:themeColor="accent1"/>
          <w:sz w:val="18"/>
          <w:szCs w:val="18"/>
        </w:rPr>
      </w:pPr>
    </w:p>
    <w:p w14:paraId="1E51C0C7" w14:textId="77777777" w:rsidR="002E1958" w:rsidRPr="00AC2CAE" w:rsidRDefault="002E1958" w:rsidP="002E1958">
      <w:pPr>
        <w:rPr>
          <w:rFonts w:ascii="Arial" w:hAnsi="Arial" w:cs="Arial"/>
          <w:b/>
          <w:bCs/>
          <w:color w:val="4472C4" w:themeColor="accent1"/>
          <w:sz w:val="18"/>
          <w:szCs w:val="18"/>
        </w:rPr>
      </w:pPr>
      <w:r w:rsidRPr="00AC2CAE">
        <w:rPr>
          <w:rStyle w:val="NoneA"/>
          <w:rFonts w:ascii="Arial" w:hAnsi="Arial" w:cs="Arial"/>
          <w:color w:val="4472C4" w:themeColor="accent1"/>
          <w:sz w:val="18"/>
          <w:szCs w:val="18"/>
        </w:rPr>
        <w:t>12        To review White Rose updates, YLCA training available and other information received (circulated</w:t>
      </w:r>
    </w:p>
    <w:p w14:paraId="415D51AF" w14:textId="77777777" w:rsidR="002E1958" w:rsidRPr="00AC2CAE" w:rsidRDefault="002E1958" w:rsidP="002E1958">
      <w:pPr>
        <w:ind w:firstLine="720"/>
        <w:rPr>
          <w:rStyle w:val="None"/>
          <w:rFonts w:ascii="Arial" w:hAnsi="Arial" w:cs="Arial"/>
          <w:b/>
          <w:bCs/>
          <w:color w:val="4472C4" w:themeColor="accent1"/>
          <w:sz w:val="18"/>
          <w:szCs w:val="18"/>
        </w:rPr>
      </w:pPr>
      <w:r w:rsidRPr="00AC2CAE">
        <w:rPr>
          <w:rStyle w:val="None"/>
          <w:rFonts w:ascii="Arial" w:hAnsi="Arial" w:cs="Arial"/>
          <w:b/>
          <w:bCs/>
          <w:color w:val="4472C4" w:themeColor="accent1"/>
          <w:sz w:val="18"/>
          <w:szCs w:val="18"/>
        </w:rPr>
        <w:t xml:space="preserve">News from NYC  and </w:t>
      </w:r>
      <w:r w:rsidRPr="00AC2CAE">
        <w:rPr>
          <w:rStyle w:val="None"/>
          <w:rFonts w:ascii="Arial" w:hAnsi="Arial" w:cs="Arial"/>
          <w:color w:val="4472C4" w:themeColor="accent1"/>
          <w:sz w:val="18"/>
          <w:szCs w:val="18"/>
        </w:rPr>
        <w:t>North Yorkshire Council Parish Liaison: Parish Information</w:t>
      </w:r>
    </w:p>
    <w:p w14:paraId="341373AD" w14:textId="77777777" w:rsidR="002E1958" w:rsidRPr="00AC2CAE" w:rsidRDefault="002E1958" w:rsidP="002E1958">
      <w:pPr>
        <w:pStyle w:val="ListParagraph"/>
        <w:rPr>
          <w:rStyle w:val="None"/>
          <w:rFonts w:cs="Arial"/>
          <w:b/>
          <w:bCs/>
          <w:color w:val="4472C4" w:themeColor="accent1"/>
          <w:sz w:val="18"/>
          <w:szCs w:val="18"/>
        </w:rPr>
      </w:pPr>
      <w:r w:rsidRPr="00AC2CAE">
        <w:rPr>
          <w:rStyle w:val="None"/>
          <w:rFonts w:cs="Arial"/>
          <w:b/>
          <w:bCs/>
          <w:color w:val="4472C4" w:themeColor="accent1"/>
          <w:sz w:val="18"/>
          <w:szCs w:val="18"/>
        </w:rPr>
        <w:tab/>
        <w:t xml:space="preserve">   </w:t>
      </w:r>
    </w:p>
    <w:p w14:paraId="69498A2A" w14:textId="77777777" w:rsidR="002E1958" w:rsidRPr="00AC2CAE" w:rsidRDefault="002E1958" w:rsidP="002E1958">
      <w:pPr>
        <w:rPr>
          <w:rFonts w:ascii="Arial" w:hAnsi="Arial" w:cs="Arial"/>
          <w:b/>
          <w:bCs/>
          <w:color w:val="4472C4" w:themeColor="accent1"/>
          <w:sz w:val="18"/>
          <w:szCs w:val="18"/>
        </w:rPr>
      </w:pPr>
      <w:r w:rsidRPr="00AC2CAE">
        <w:rPr>
          <w:rStyle w:val="NoneA"/>
          <w:rFonts w:ascii="Arial" w:hAnsi="Arial" w:cs="Arial"/>
          <w:color w:val="4472C4" w:themeColor="accent1"/>
          <w:sz w:val="18"/>
          <w:szCs w:val="18"/>
        </w:rPr>
        <w:t>13          To note forward look document</w:t>
      </w:r>
    </w:p>
    <w:p w14:paraId="454650B0" w14:textId="77777777" w:rsidR="002E1958" w:rsidRPr="00AC2CAE" w:rsidRDefault="002E1958" w:rsidP="002E1958">
      <w:pPr>
        <w:pStyle w:val="BodyA"/>
        <w:spacing w:line="262" w:lineRule="auto"/>
        <w:ind w:left="501"/>
        <w:rPr>
          <w:rStyle w:val="None"/>
          <w:rFonts w:eastAsia="Arial" w:cs="Arial"/>
          <w:b/>
          <w:bCs/>
          <w:color w:val="4472C4" w:themeColor="accent1"/>
          <w:sz w:val="18"/>
          <w:szCs w:val="18"/>
        </w:rPr>
      </w:pPr>
    </w:p>
    <w:p w14:paraId="35924B33" w14:textId="77777777" w:rsidR="002E1958" w:rsidRPr="00AC2CAE" w:rsidRDefault="002E1958" w:rsidP="008B1247">
      <w:pPr>
        <w:pStyle w:val="BodyA"/>
        <w:ind w:left="0" w:firstLine="0"/>
        <w:rPr>
          <w:rStyle w:val="None"/>
          <w:rFonts w:eastAsia="Arial" w:cs="Arial"/>
          <w:b/>
          <w:bCs/>
          <w:color w:val="4472C4" w:themeColor="accent1"/>
          <w:sz w:val="18"/>
          <w:szCs w:val="18"/>
        </w:rPr>
      </w:pPr>
      <w:r w:rsidRPr="00AC2CAE">
        <w:rPr>
          <w:rStyle w:val="None"/>
          <w:rFonts w:cs="Arial"/>
          <w:b/>
          <w:bCs/>
          <w:color w:val="4472C4" w:themeColor="accent1"/>
          <w:sz w:val="18"/>
          <w:szCs w:val="18"/>
        </w:rPr>
        <w:t>14         To notify the clerk of matters for inclusion on the agenda of the next meeting</w:t>
      </w:r>
    </w:p>
    <w:p w14:paraId="485BC682" w14:textId="77777777" w:rsidR="002E1958" w:rsidRPr="00AC2CAE" w:rsidRDefault="002E1958" w:rsidP="002E1958">
      <w:pPr>
        <w:pStyle w:val="BodyA"/>
        <w:spacing w:line="262" w:lineRule="auto"/>
        <w:ind w:left="501"/>
        <w:rPr>
          <w:rStyle w:val="None"/>
          <w:rFonts w:eastAsia="Arial" w:cs="Arial"/>
          <w:b/>
          <w:bCs/>
          <w:color w:val="4472C4" w:themeColor="accent1"/>
          <w:sz w:val="18"/>
          <w:szCs w:val="18"/>
        </w:rPr>
      </w:pPr>
      <w:r w:rsidRPr="00AC2CAE">
        <w:rPr>
          <w:rStyle w:val="None"/>
          <w:rFonts w:eastAsia="Arial" w:cs="Arial"/>
          <w:b/>
          <w:bCs/>
          <w:color w:val="4472C4" w:themeColor="accent1"/>
          <w:sz w:val="18"/>
          <w:szCs w:val="18"/>
        </w:rPr>
        <w:tab/>
      </w:r>
    </w:p>
    <w:p w14:paraId="03DB410C" w14:textId="77777777" w:rsidR="002E1958" w:rsidRPr="00AC2CAE" w:rsidRDefault="002E1958" w:rsidP="002E1958">
      <w:pPr>
        <w:pStyle w:val="BodyA"/>
        <w:spacing w:line="262" w:lineRule="auto"/>
        <w:ind w:left="501"/>
        <w:rPr>
          <w:rStyle w:val="None"/>
          <w:rFonts w:eastAsia="Arial" w:cs="Arial"/>
          <w:b/>
          <w:bCs/>
          <w:color w:val="4472C4" w:themeColor="accent1"/>
          <w:sz w:val="18"/>
          <w:szCs w:val="18"/>
          <w:lang w:val="en-US"/>
        </w:rPr>
      </w:pPr>
      <w:r w:rsidRPr="00AC2CAE">
        <w:rPr>
          <w:rStyle w:val="None"/>
          <w:rFonts w:cs="Arial"/>
          <w:b/>
          <w:bCs/>
          <w:color w:val="4472C4" w:themeColor="accent1"/>
          <w:sz w:val="18"/>
          <w:szCs w:val="18"/>
          <w:lang w:val="en-US"/>
        </w:rPr>
        <w:t xml:space="preserve">  </w:t>
      </w:r>
    </w:p>
    <w:p w14:paraId="0D5B1858" w14:textId="77777777" w:rsidR="002E1958" w:rsidRPr="00AC2CAE" w:rsidRDefault="002E1958" w:rsidP="008B1247">
      <w:pPr>
        <w:pStyle w:val="BodyA"/>
        <w:spacing w:line="262" w:lineRule="auto"/>
        <w:ind w:left="0" w:firstLine="0"/>
        <w:rPr>
          <w:rStyle w:val="None"/>
          <w:rFonts w:eastAsia="Arial" w:cs="Arial"/>
          <w:b/>
          <w:bCs/>
          <w:color w:val="4472C4" w:themeColor="accent1"/>
          <w:sz w:val="18"/>
          <w:szCs w:val="18"/>
        </w:rPr>
      </w:pPr>
      <w:r w:rsidRPr="00AC2CAE">
        <w:rPr>
          <w:rStyle w:val="None"/>
          <w:rFonts w:cs="Arial"/>
          <w:b/>
          <w:bCs/>
          <w:color w:val="4472C4" w:themeColor="accent1"/>
          <w:sz w:val="18"/>
          <w:szCs w:val="18"/>
        </w:rPr>
        <w:t>15         To confirm the date of the next meeting as Tuesday  13 January 2026</w:t>
      </w:r>
    </w:p>
    <w:p w14:paraId="7AC1972C" w14:textId="77777777" w:rsidR="002E1958" w:rsidRPr="00AC2CAE" w:rsidRDefault="002E1958" w:rsidP="002E1958">
      <w:pPr>
        <w:pStyle w:val="BodyA"/>
        <w:spacing w:line="262" w:lineRule="auto"/>
        <w:rPr>
          <w:rStyle w:val="None"/>
          <w:rFonts w:eastAsia="Arial" w:cs="Arial"/>
          <w:b/>
          <w:bCs/>
          <w:color w:val="4472C4" w:themeColor="accent1"/>
          <w:sz w:val="18"/>
          <w:szCs w:val="18"/>
        </w:rPr>
      </w:pPr>
    </w:p>
    <w:p w14:paraId="6FD15D74" w14:textId="77777777" w:rsidR="002E1958" w:rsidRPr="00AC2CAE" w:rsidRDefault="002E1958" w:rsidP="002E1958">
      <w:pPr>
        <w:pStyle w:val="BodyA"/>
        <w:ind w:left="1223"/>
        <w:jc w:val="center"/>
        <w:rPr>
          <w:rStyle w:val="None"/>
          <w:rFonts w:eastAsia="Arial" w:cs="Arial"/>
          <w:color w:val="4472C4" w:themeColor="accent1"/>
          <w:sz w:val="18"/>
          <w:szCs w:val="18"/>
        </w:rPr>
      </w:pPr>
      <w:r w:rsidRPr="00AC2CAE">
        <w:rPr>
          <w:rStyle w:val="None"/>
          <w:rFonts w:cs="Arial"/>
          <w:color w:val="4472C4" w:themeColor="accent1"/>
          <w:sz w:val="18"/>
          <w:szCs w:val="18"/>
        </w:rPr>
        <w:t>Public notice of the meeting has been given in accordance with Schedule 12,</w:t>
      </w:r>
    </w:p>
    <w:p w14:paraId="4DFB2FB0" w14:textId="77777777" w:rsidR="002E1958" w:rsidRPr="00AC2CAE" w:rsidRDefault="002E1958" w:rsidP="002E1958">
      <w:pPr>
        <w:pStyle w:val="BodyA"/>
        <w:ind w:left="1642"/>
        <w:jc w:val="center"/>
        <w:rPr>
          <w:rFonts w:cs="Arial"/>
          <w:color w:val="4472C4" w:themeColor="accent1"/>
          <w:sz w:val="18"/>
          <w:szCs w:val="18"/>
        </w:rPr>
      </w:pPr>
      <w:r w:rsidRPr="00AC2CAE">
        <w:rPr>
          <w:rStyle w:val="None"/>
          <w:rFonts w:cs="Arial"/>
          <w:color w:val="4472C4" w:themeColor="accent1"/>
          <w:sz w:val="18"/>
          <w:szCs w:val="18"/>
        </w:rPr>
        <w:lastRenderedPageBreak/>
        <w:t>Paragraph 10 (2) of the   Local Government Act 1972</w:t>
      </w:r>
    </w:p>
    <w:p w14:paraId="780660B5" w14:textId="77777777" w:rsidR="00963DC3" w:rsidRPr="00AC2CAE" w:rsidRDefault="00963DC3" w:rsidP="002E1958">
      <w:pPr>
        <w:pStyle w:val="BodyA"/>
        <w:spacing w:after="44" w:line="261" w:lineRule="auto"/>
        <w:ind w:left="501" w:firstLine="0"/>
        <w:rPr>
          <w:rStyle w:val="None"/>
          <w:rFonts w:cs="Arial"/>
          <w:b/>
          <w:bCs/>
          <w:color w:val="4472C4" w:themeColor="accent1"/>
          <w:sz w:val="18"/>
          <w:szCs w:val="18"/>
          <w:lang w:val="en-US"/>
        </w:rPr>
      </w:pPr>
    </w:p>
    <w:p w14:paraId="4876C60A" w14:textId="77777777" w:rsidR="00DA66E4" w:rsidRDefault="00DA66E4" w:rsidP="008E0447">
      <w:pPr>
        <w:pStyle w:val="BodyA"/>
        <w:ind w:left="1642"/>
        <w:jc w:val="center"/>
        <w:rPr>
          <w:rStyle w:val="None"/>
          <w:color w:val="4472C4" w:themeColor="accent1"/>
          <w:sz w:val="18"/>
          <w:szCs w:val="18"/>
        </w:rPr>
      </w:pPr>
    </w:p>
    <w:sectPr w:rsidR="00DA66E4">
      <w:headerReference w:type="default" r:id="rId20"/>
      <w:footerReference w:type="default" r:id="rId2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5C67" w14:textId="77777777" w:rsidR="00CA6111" w:rsidRDefault="00CA6111">
      <w:r>
        <w:separator/>
      </w:r>
    </w:p>
  </w:endnote>
  <w:endnote w:type="continuationSeparator" w:id="0">
    <w:p w14:paraId="7479A551" w14:textId="77777777" w:rsidR="00CA6111" w:rsidRDefault="00CA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D700" w14:textId="77777777" w:rsidR="00D00E83" w:rsidRDefault="00D00E8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248B" w14:textId="77777777" w:rsidR="00CA6111" w:rsidRDefault="00CA6111">
      <w:r>
        <w:separator/>
      </w:r>
    </w:p>
  </w:footnote>
  <w:footnote w:type="continuationSeparator" w:id="0">
    <w:p w14:paraId="4EDF3D49" w14:textId="77777777" w:rsidR="00CA6111" w:rsidRDefault="00CA6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D6FF" w14:textId="77777777" w:rsidR="00D00E83" w:rsidRDefault="00D00E8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57FA"/>
    <w:multiLevelType w:val="hybridMultilevel"/>
    <w:tmpl w:val="F60014C0"/>
    <w:lvl w:ilvl="0" w:tplc="38B27ED4">
      <w:start w:val="10"/>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2ECF7630"/>
    <w:multiLevelType w:val="multilevel"/>
    <w:tmpl w:val="BA749ACE"/>
    <w:styleLink w:val="ImportedStyle3"/>
    <w:lvl w:ilvl="0">
      <w:start w:val="1"/>
      <w:numFmt w:val="decimal"/>
      <w:lvlText w:val="%1."/>
      <w:lvlJc w:val="left"/>
      <w:pPr>
        <w:ind w:left="465"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32"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5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42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357"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91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448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5409"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5976"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2C33CF"/>
    <w:multiLevelType w:val="multilevel"/>
    <w:tmpl w:val="BA749ACE"/>
    <w:numStyleLink w:val="ImportedStyle3"/>
  </w:abstractNum>
  <w:abstractNum w:abstractNumId="3" w15:restartNumberingAfterBreak="0">
    <w:nsid w:val="3A1F00F6"/>
    <w:multiLevelType w:val="multilevel"/>
    <w:tmpl w:val="20BE5E66"/>
    <w:lvl w:ilvl="0">
      <w:start w:val="10"/>
      <w:numFmt w:val="decimal"/>
      <w:lvlText w:val="%1"/>
      <w:lvlJc w:val="left"/>
      <w:pPr>
        <w:ind w:left="360" w:hanging="360"/>
      </w:pPr>
      <w:rPr>
        <w:rFonts w:eastAsia="Arial Unicode MS" w:cs="Arial Unicode MS" w:hint="default"/>
      </w:rPr>
    </w:lvl>
    <w:lvl w:ilvl="1">
      <w:start w:val="3"/>
      <w:numFmt w:val="decimal"/>
      <w:lvlText w:val="%1.%2"/>
      <w:lvlJc w:val="left"/>
      <w:pPr>
        <w:ind w:left="861" w:hanging="360"/>
      </w:pPr>
      <w:rPr>
        <w:rFonts w:eastAsia="Arial Unicode MS" w:cs="Arial Unicode MS" w:hint="default"/>
      </w:rPr>
    </w:lvl>
    <w:lvl w:ilvl="2">
      <w:start w:val="1"/>
      <w:numFmt w:val="decimal"/>
      <w:lvlText w:val="%1.%2.%3"/>
      <w:lvlJc w:val="left"/>
      <w:pPr>
        <w:ind w:left="1722" w:hanging="720"/>
      </w:pPr>
      <w:rPr>
        <w:rFonts w:eastAsia="Arial Unicode MS" w:cs="Arial Unicode MS" w:hint="default"/>
      </w:rPr>
    </w:lvl>
    <w:lvl w:ilvl="3">
      <w:start w:val="1"/>
      <w:numFmt w:val="decimal"/>
      <w:lvlText w:val="%1.%2.%3.%4"/>
      <w:lvlJc w:val="left"/>
      <w:pPr>
        <w:ind w:left="2223" w:hanging="720"/>
      </w:pPr>
      <w:rPr>
        <w:rFonts w:eastAsia="Arial Unicode MS" w:cs="Arial Unicode MS" w:hint="default"/>
      </w:rPr>
    </w:lvl>
    <w:lvl w:ilvl="4">
      <w:start w:val="1"/>
      <w:numFmt w:val="decimal"/>
      <w:lvlText w:val="%1.%2.%3.%4.%5"/>
      <w:lvlJc w:val="left"/>
      <w:pPr>
        <w:ind w:left="2724" w:hanging="720"/>
      </w:pPr>
      <w:rPr>
        <w:rFonts w:eastAsia="Arial Unicode MS" w:cs="Arial Unicode MS" w:hint="default"/>
      </w:rPr>
    </w:lvl>
    <w:lvl w:ilvl="5">
      <w:start w:val="1"/>
      <w:numFmt w:val="decimal"/>
      <w:lvlText w:val="%1.%2.%3.%4.%5.%6"/>
      <w:lvlJc w:val="left"/>
      <w:pPr>
        <w:ind w:left="3585" w:hanging="1080"/>
      </w:pPr>
      <w:rPr>
        <w:rFonts w:eastAsia="Arial Unicode MS" w:cs="Arial Unicode MS" w:hint="default"/>
      </w:rPr>
    </w:lvl>
    <w:lvl w:ilvl="6">
      <w:start w:val="1"/>
      <w:numFmt w:val="decimal"/>
      <w:lvlText w:val="%1.%2.%3.%4.%5.%6.%7"/>
      <w:lvlJc w:val="left"/>
      <w:pPr>
        <w:ind w:left="4086" w:hanging="1080"/>
      </w:pPr>
      <w:rPr>
        <w:rFonts w:eastAsia="Arial Unicode MS" w:cs="Arial Unicode MS" w:hint="default"/>
      </w:rPr>
    </w:lvl>
    <w:lvl w:ilvl="7">
      <w:start w:val="1"/>
      <w:numFmt w:val="decimal"/>
      <w:lvlText w:val="%1.%2.%3.%4.%5.%6.%7.%8"/>
      <w:lvlJc w:val="left"/>
      <w:pPr>
        <w:ind w:left="4947" w:hanging="1440"/>
      </w:pPr>
      <w:rPr>
        <w:rFonts w:eastAsia="Arial Unicode MS" w:cs="Arial Unicode MS" w:hint="default"/>
      </w:rPr>
    </w:lvl>
    <w:lvl w:ilvl="8">
      <w:start w:val="1"/>
      <w:numFmt w:val="decimal"/>
      <w:lvlText w:val="%1.%2.%3.%4.%5.%6.%7.%8.%9"/>
      <w:lvlJc w:val="left"/>
      <w:pPr>
        <w:ind w:left="5448" w:hanging="1440"/>
      </w:pPr>
      <w:rPr>
        <w:rFonts w:eastAsia="Arial Unicode MS" w:cs="Arial Unicode MS" w:hint="default"/>
      </w:rPr>
    </w:lvl>
  </w:abstractNum>
  <w:abstractNum w:abstractNumId="4" w15:restartNumberingAfterBreak="0">
    <w:nsid w:val="5F1037B1"/>
    <w:multiLevelType w:val="hybridMultilevel"/>
    <w:tmpl w:val="A990A2C0"/>
    <w:numStyleLink w:val="ImportedStyle1"/>
  </w:abstractNum>
  <w:abstractNum w:abstractNumId="5" w15:restartNumberingAfterBreak="0">
    <w:nsid w:val="640D0B47"/>
    <w:multiLevelType w:val="hybridMultilevel"/>
    <w:tmpl w:val="A990A2C0"/>
    <w:numStyleLink w:val="ImportedStyle1"/>
  </w:abstractNum>
  <w:abstractNum w:abstractNumId="6" w15:restartNumberingAfterBreak="0">
    <w:nsid w:val="65BC30FB"/>
    <w:multiLevelType w:val="hybridMultilevel"/>
    <w:tmpl w:val="A990A2C0"/>
    <w:styleLink w:val="ImportedStyle1"/>
    <w:lvl w:ilvl="0" w:tplc="371A4AD0">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69D20AB0">
      <w:start w:val="1"/>
      <w:numFmt w:val="decimal"/>
      <w:lvlText w:val="%2."/>
      <w:lvlJc w:val="left"/>
      <w:pPr>
        <w:ind w:left="12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66AAEB6E">
      <w:start w:val="1"/>
      <w:numFmt w:val="decimal"/>
      <w:lvlText w:val="%3."/>
      <w:lvlJc w:val="left"/>
      <w:pPr>
        <w:ind w:left="19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8B9ED596">
      <w:start w:val="1"/>
      <w:numFmt w:val="decimal"/>
      <w:lvlText w:val="%4."/>
      <w:lvlJc w:val="left"/>
      <w:pPr>
        <w:ind w:left="26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51B4C56E">
      <w:start w:val="1"/>
      <w:numFmt w:val="decimal"/>
      <w:lvlText w:val="%5."/>
      <w:lvlJc w:val="left"/>
      <w:pPr>
        <w:ind w:left="336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806E59B6">
      <w:start w:val="1"/>
      <w:numFmt w:val="decimal"/>
      <w:lvlText w:val="%6."/>
      <w:lvlJc w:val="left"/>
      <w:pPr>
        <w:ind w:left="408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29A61DBA">
      <w:start w:val="1"/>
      <w:numFmt w:val="decimal"/>
      <w:lvlText w:val="%7."/>
      <w:lvlJc w:val="left"/>
      <w:pPr>
        <w:ind w:left="48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AC14FF22">
      <w:start w:val="1"/>
      <w:numFmt w:val="decimal"/>
      <w:lvlText w:val="%8."/>
      <w:lvlJc w:val="left"/>
      <w:pPr>
        <w:ind w:left="55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725EFBB4">
      <w:start w:val="1"/>
      <w:numFmt w:val="decimal"/>
      <w:lvlText w:val="%9."/>
      <w:lvlJc w:val="left"/>
      <w:pPr>
        <w:ind w:left="62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num w:numId="1" w16cid:durableId="1692027198">
    <w:abstractNumId w:val="6"/>
  </w:num>
  <w:num w:numId="2" w16cid:durableId="148442853">
    <w:abstractNumId w:val="4"/>
  </w:num>
  <w:num w:numId="3" w16cid:durableId="1573541591">
    <w:abstractNumId w:val="1"/>
  </w:num>
  <w:num w:numId="4" w16cid:durableId="766659538">
    <w:abstractNumId w:val="2"/>
  </w:num>
  <w:num w:numId="5" w16cid:durableId="715130301">
    <w:abstractNumId w:val="2"/>
    <w:lvlOverride w:ilvl="0">
      <w:startOverride w:val="11"/>
    </w:lvlOverride>
  </w:num>
  <w:num w:numId="6" w16cid:durableId="2023431597">
    <w:abstractNumId w:val="0"/>
  </w:num>
  <w:num w:numId="7" w16cid:durableId="1765689008">
    <w:abstractNumId w:val="3"/>
  </w:num>
  <w:num w:numId="8" w16cid:durableId="1058436641">
    <w:abstractNumId w:val="5"/>
    <w:lvlOverride w:ilvl="0">
      <w:lvl w:ilvl="0" w:tplc="EEA84108">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4472C4" w:themeColor="accent1"/>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E83"/>
    <w:rsid w:val="00035456"/>
    <w:rsid w:val="00052B7D"/>
    <w:rsid w:val="000613D9"/>
    <w:rsid w:val="000726EA"/>
    <w:rsid w:val="000848DB"/>
    <w:rsid w:val="000B14DE"/>
    <w:rsid w:val="000C33EE"/>
    <w:rsid w:val="000F7DC9"/>
    <w:rsid w:val="00143521"/>
    <w:rsid w:val="00154C6E"/>
    <w:rsid w:val="0017347F"/>
    <w:rsid w:val="001734C5"/>
    <w:rsid w:val="00196A66"/>
    <w:rsid w:val="001A0B05"/>
    <w:rsid w:val="001A7E6A"/>
    <w:rsid w:val="0020442F"/>
    <w:rsid w:val="002051FD"/>
    <w:rsid w:val="00206543"/>
    <w:rsid w:val="00230E02"/>
    <w:rsid w:val="00235FBF"/>
    <w:rsid w:val="00276EEC"/>
    <w:rsid w:val="00283644"/>
    <w:rsid w:val="002A71F8"/>
    <w:rsid w:val="002C659A"/>
    <w:rsid w:val="002D56D9"/>
    <w:rsid w:val="002E1958"/>
    <w:rsid w:val="002E61AA"/>
    <w:rsid w:val="002F0B2D"/>
    <w:rsid w:val="002F3E88"/>
    <w:rsid w:val="00337B84"/>
    <w:rsid w:val="00354FE1"/>
    <w:rsid w:val="0036471E"/>
    <w:rsid w:val="00366D1F"/>
    <w:rsid w:val="00396850"/>
    <w:rsid w:val="003B61D9"/>
    <w:rsid w:val="003F6B02"/>
    <w:rsid w:val="00415700"/>
    <w:rsid w:val="00426267"/>
    <w:rsid w:val="00426E19"/>
    <w:rsid w:val="00454CCF"/>
    <w:rsid w:val="004835A1"/>
    <w:rsid w:val="0049479A"/>
    <w:rsid w:val="004D2316"/>
    <w:rsid w:val="00554605"/>
    <w:rsid w:val="00563657"/>
    <w:rsid w:val="00572DAC"/>
    <w:rsid w:val="0059713A"/>
    <w:rsid w:val="005A310A"/>
    <w:rsid w:val="005B0078"/>
    <w:rsid w:val="005B69B5"/>
    <w:rsid w:val="005C68B0"/>
    <w:rsid w:val="005C6CED"/>
    <w:rsid w:val="005D5897"/>
    <w:rsid w:val="006143A6"/>
    <w:rsid w:val="00625020"/>
    <w:rsid w:val="00655F54"/>
    <w:rsid w:val="0066325B"/>
    <w:rsid w:val="00672BF5"/>
    <w:rsid w:val="00674E21"/>
    <w:rsid w:val="006C1D3A"/>
    <w:rsid w:val="006D0BBC"/>
    <w:rsid w:val="006E6A47"/>
    <w:rsid w:val="007044BC"/>
    <w:rsid w:val="00720954"/>
    <w:rsid w:val="0073660B"/>
    <w:rsid w:val="00763EFE"/>
    <w:rsid w:val="0077649A"/>
    <w:rsid w:val="007A6AFC"/>
    <w:rsid w:val="007B7C9A"/>
    <w:rsid w:val="007C0314"/>
    <w:rsid w:val="007D5DAC"/>
    <w:rsid w:val="007F12F0"/>
    <w:rsid w:val="007F5D86"/>
    <w:rsid w:val="00806442"/>
    <w:rsid w:val="00807E5D"/>
    <w:rsid w:val="00811708"/>
    <w:rsid w:val="008266DA"/>
    <w:rsid w:val="00845A10"/>
    <w:rsid w:val="00856D14"/>
    <w:rsid w:val="008634E9"/>
    <w:rsid w:val="008A62CA"/>
    <w:rsid w:val="008B1247"/>
    <w:rsid w:val="008B4576"/>
    <w:rsid w:val="008E0447"/>
    <w:rsid w:val="008E0C80"/>
    <w:rsid w:val="008E33F8"/>
    <w:rsid w:val="008F15EA"/>
    <w:rsid w:val="008F6A2D"/>
    <w:rsid w:val="0090115C"/>
    <w:rsid w:val="009611E0"/>
    <w:rsid w:val="00963DC3"/>
    <w:rsid w:val="009B4993"/>
    <w:rsid w:val="009B76EE"/>
    <w:rsid w:val="00A11219"/>
    <w:rsid w:val="00A232A0"/>
    <w:rsid w:val="00A76AB7"/>
    <w:rsid w:val="00A9736B"/>
    <w:rsid w:val="00AB183D"/>
    <w:rsid w:val="00AC2CAE"/>
    <w:rsid w:val="00AD65AE"/>
    <w:rsid w:val="00AE0CA2"/>
    <w:rsid w:val="00AF4722"/>
    <w:rsid w:val="00B03C29"/>
    <w:rsid w:val="00B13C5A"/>
    <w:rsid w:val="00B94E22"/>
    <w:rsid w:val="00BA6D53"/>
    <w:rsid w:val="00BB3FA7"/>
    <w:rsid w:val="00BB5AA5"/>
    <w:rsid w:val="00BB6507"/>
    <w:rsid w:val="00BC36E6"/>
    <w:rsid w:val="00BD5E10"/>
    <w:rsid w:val="00BE5543"/>
    <w:rsid w:val="00BF0B9A"/>
    <w:rsid w:val="00BF0C7B"/>
    <w:rsid w:val="00BF0D15"/>
    <w:rsid w:val="00C11812"/>
    <w:rsid w:val="00C54F79"/>
    <w:rsid w:val="00C55155"/>
    <w:rsid w:val="00C57817"/>
    <w:rsid w:val="00C7347F"/>
    <w:rsid w:val="00C82A35"/>
    <w:rsid w:val="00C86492"/>
    <w:rsid w:val="00CA5FE7"/>
    <w:rsid w:val="00CA6111"/>
    <w:rsid w:val="00D00E83"/>
    <w:rsid w:val="00D04FA6"/>
    <w:rsid w:val="00D4737E"/>
    <w:rsid w:val="00D634B8"/>
    <w:rsid w:val="00D63C6F"/>
    <w:rsid w:val="00D95EC9"/>
    <w:rsid w:val="00D96E2A"/>
    <w:rsid w:val="00D97F35"/>
    <w:rsid w:val="00DA4D9B"/>
    <w:rsid w:val="00DA66E4"/>
    <w:rsid w:val="00DB1310"/>
    <w:rsid w:val="00E15510"/>
    <w:rsid w:val="00E47FEF"/>
    <w:rsid w:val="00E558D5"/>
    <w:rsid w:val="00E64934"/>
    <w:rsid w:val="00E73A2C"/>
    <w:rsid w:val="00EC0E5F"/>
    <w:rsid w:val="00ED4AE0"/>
    <w:rsid w:val="00ED6EFA"/>
    <w:rsid w:val="00F05EA1"/>
    <w:rsid w:val="00F60F6F"/>
    <w:rsid w:val="00F67F3C"/>
    <w:rsid w:val="00FB24F5"/>
    <w:rsid w:val="00FC5145"/>
    <w:rsid w:val="00FD52FE"/>
    <w:rsid w:val="00FE2BE7"/>
    <w:rsid w:val="00FF0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D698"/>
  <w15:docId w15:val="{1259AFB3-8688-4326-AE54-35A6DB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8" w:line="266" w:lineRule="auto"/>
      <w:ind w:left="279" w:hanging="10"/>
    </w:pPr>
    <w:rPr>
      <w:rFonts w:ascii="Arial" w:hAnsi="Arial" w:cs="Arial Unicode MS"/>
      <w:color w:val="000000"/>
      <w:u w:color="000000"/>
      <w:lang w:val="da-DK"/>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sz w:val="18"/>
      <w:szCs w:val="18"/>
      <w:u w:val="single" w:color="0000FF"/>
      <w:lang w:val="da-DK"/>
    </w:rPr>
  </w:style>
  <w:style w:type="character" w:customStyle="1" w:styleId="Hyperlink1">
    <w:name w:val="Hyperlink.1"/>
    <w:basedOn w:val="None"/>
    <w:rPr>
      <w:outline w:val="0"/>
      <w:color w:val="0000FF"/>
      <w:sz w:val="18"/>
      <w:szCs w:val="18"/>
      <w:u w:val="single" w:color="0000FF"/>
      <w:lang w:val="en-US"/>
    </w:rPr>
  </w:style>
  <w:style w:type="paragraph" w:customStyle="1" w:styleId="BodyB">
    <w:name w:val="Body B"/>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BodyC">
    <w:name w:val="Body C"/>
    <w:rPr>
      <w:rFonts w:eastAsia="Times New Roman"/>
      <w:color w:val="000000"/>
      <w:sz w:val="24"/>
      <w:szCs w:val="24"/>
      <w:u w:color="000000"/>
      <w:lang w:val="fr-FR"/>
      <w14:textOutline w14:w="12700" w14:cap="flat" w14:cmpd="sng" w14:algn="ctr">
        <w14:noFill/>
        <w14:prstDash w14:val="solid"/>
        <w14:miter w14:lim="400000"/>
      </w14:textOutline>
    </w:rPr>
  </w:style>
  <w:style w:type="paragraph" w:customStyle="1" w:styleId="BodyCA">
    <w:name w:val="Body C A"/>
    <w:rPr>
      <w:rFonts w:eastAsia="Times New Roman"/>
      <w:color w:val="000000"/>
      <w:sz w:val="24"/>
      <w:szCs w:val="24"/>
      <w:u w:color="000000"/>
      <w:lang w:val="en-US"/>
      <w14:textOutline w14:w="12700" w14:cap="flat" w14:cmpd="sng" w14:algn="ctr">
        <w14:noFill/>
        <w14:prstDash w14:val="solid"/>
        <w14:miter w14:lim="400000"/>
      </w14:textOutline>
    </w:rPr>
  </w:style>
  <w:style w:type="paragraph" w:styleId="NormalWeb">
    <w:name w:val="Normal (Web)"/>
    <w:uiPriority w:val="99"/>
    <w:pPr>
      <w:spacing w:before="100" w:after="100"/>
    </w:pPr>
    <w:rPr>
      <w:rFonts w:ascii="Calibri" w:eastAsia="Calibri" w:hAnsi="Calibri" w:cs="Calibri"/>
      <w:color w:val="000000"/>
      <w:sz w:val="22"/>
      <w:szCs w:val="22"/>
      <w:u w:color="000000"/>
      <w:lang w:val="en-US"/>
    </w:rPr>
  </w:style>
  <w:style w:type="paragraph" w:styleId="NoSpacing">
    <w:name w:val="No Spacing"/>
    <w:pPr>
      <w:ind w:left="279" w:hanging="10"/>
    </w:pPr>
    <w:rPr>
      <w:rFonts w:ascii="Calibri" w:hAnsi="Calibri" w:cs="Arial Unicode MS"/>
      <w:color w:val="000000"/>
      <w:sz w:val="22"/>
      <w:szCs w:val="22"/>
      <w:u w:color="000000"/>
      <w:lang w:val="en-US"/>
    </w:rPr>
  </w:style>
  <w:style w:type="character" w:customStyle="1" w:styleId="Hyperlink2">
    <w:name w:val="Hyperlink.2"/>
    <w:basedOn w:val="None"/>
    <w:rPr>
      <w:rFonts w:ascii="Arial" w:eastAsia="Arial" w:hAnsi="Arial" w:cs="Arial"/>
      <w:outline w:val="0"/>
      <w:color w:val="0000FF"/>
      <w:sz w:val="18"/>
      <w:szCs w:val="18"/>
      <w:u w:val="single" w:color="0000FF"/>
    </w:rPr>
  </w:style>
  <w:style w:type="paragraph" w:styleId="ListParagraph">
    <w:name w:val="List Paragraph"/>
    <w:pPr>
      <w:spacing w:after="8" w:line="266" w:lineRule="auto"/>
      <w:ind w:left="720" w:hanging="10"/>
    </w:pPr>
    <w:rPr>
      <w:rFonts w:ascii="Arial" w:hAnsi="Arial" w:cs="Arial Unicode MS"/>
      <w:color w:val="000000"/>
      <w:u w:color="000000"/>
      <w:lang w:val="en-US"/>
    </w:rPr>
  </w:style>
  <w:style w:type="numbering" w:customStyle="1" w:styleId="ImportedStyle3">
    <w:name w:val="Imported Style 3"/>
    <w:pPr>
      <w:numPr>
        <w:numId w:val="3"/>
      </w:numPr>
    </w:pPr>
  </w:style>
  <w:style w:type="paragraph" w:customStyle="1" w:styleId="Body">
    <w:name w:val="Body"/>
    <w:rsid w:val="00BD5E10"/>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character" w:customStyle="1" w:styleId="NoneA">
    <w:name w:val="None A"/>
    <w:rsid w:val="00C7347F"/>
    <w:rPr>
      <w:lang w:val="de-DE"/>
    </w:rPr>
  </w:style>
  <w:style w:type="character" w:styleId="UnresolvedMention">
    <w:name w:val="Unresolved Mention"/>
    <w:basedOn w:val="DefaultParagraphFont"/>
    <w:uiPriority w:val="99"/>
    <w:semiHidden/>
    <w:unhideWhenUsed/>
    <w:rsid w:val="00BF0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gtonpc@hotmail.com" TargetMode="External"/><Relationship Id="rId13" Type="http://schemas.openxmlformats.org/officeDocument/2006/relationships/hyperlink" Target="http://www.datanorthyorks.gov.uk/" TargetMode="External"/><Relationship Id="rId18" Type="http://schemas.openxmlformats.org/officeDocument/2006/relationships/hyperlink" Target="http://www.datanorthyorks.gov.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atanorthyorks.gov.uk/" TargetMode="External"/><Relationship Id="rId17" Type="http://schemas.openxmlformats.org/officeDocument/2006/relationships/hyperlink" Target="http://www.datanorthyorks.gov.uk/" TargetMode="External"/><Relationship Id="rId2" Type="http://schemas.openxmlformats.org/officeDocument/2006/relationships/numbering" Target="numbering.xml"/><Relationship Id="rId16" Type="http://schemas.openxmlformats.org/officeDocument/2006/relationships/hyperlink" Target="http://www.datanorthyorks.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northyorks.gov.uk/" TargetMode="External"/><Relationship Id="rId5" Type="http://schemas.openxmlformats.org/officeDocument/2006/relationships/webSettings" Target="webSettings.xml"/><Relationship Id="rId15" Type="http://schemas.openxmlformats.org/officeDocument/2006/relationships/hyperlink" Target="http://www.datanorthyorks.gov.uk/" TargetMode="External"/><Relationship Id="rId23" Type="http://schemas.openxmlformats.org/officeDocument/2006/relationships/theme" Target="theme/theme1.xml"/><Relationship Id="rId10" Type="http://schemas.openxmlformats.org/officeDocument/2006/relationships/hyperlink" Target="http://www.datanorthyorks.gov.uk/" TargetMode="External"/><Relationship Id="rId19" Type="http://schemas.openxmlformats.org/officeDocument/2006/relationships/hyperlink" Target="https://one.network/?tm=GB146736398" TargetMode="External"/><Relationship Id="rId4" Type="http://schemas.openxmlformats.org/officeDocument/2006/relationships/settings" Target="settings.xml"/><Relationship Id="rId9" Type="http://schemas.openxmlformats.org/officeDocument/2006/relationships/hyperlink" Target="http://www.datanorthyorks.gov.uk/" TargetMode="External"/><Relationship Id="rId14" Type="http://schemas.openxmlformats.org/officeDocument/2006/relationships/hyperlink" Target="http://www.datanorthyorks.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2E5FB-23E9-4450-B092-AFFE11AA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3</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Egton PC</dc:creator>
  <cp:lastModifiedBy>C A Harrison</cp:lastModifiedBy>
  <cp:revision>6</cp:revision>
  <dcterms:created xsi:type="dcterms:W3CDTF">2025-11-20T11:45:00Z</dcterms:created>
  <dcterms:modified xsi:type="dcterms:W3CDTF">2025-11-22T18:03:00Z</dcterms:modified>
</cp:coreProperties>
</file>