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9C5AE" w14:textId="77777777" w:rsidR="007432E4" w:rsidRDefault="00C01A7E">
      <w:pPr>
        <w:pStyle w:val="BodyA"/>
        <w:spacing w:after="0" w:line="259" w:lineRule="auto"/>
        <w:ind w:left="273" w:firstLine="0"/>
        <w:jc w:val="center"/>
        <w:rPr>
          <w:rStyle w:val="NoneA"/>
        </w:rPr>
      </w:pPr>
      <w:r>
        <w:rPr>
          <w:b/>
          <w:bCs/>
          <w:u w:val="single"/>
          <w:lang w:val="de-DE"/>
        </w:rPr>
        <w:t>EGTON PARISH COUNCIL</w:t>
      </w:r>
      <w:r>
        <w:rPr>
          <w:b/>
          <w:bCs/>
        </w:rPr>
        <w:t xml:space="preserve"> </w:t>
      </w:r>
      <w:r>
        <w:t xml:space="preserve">         </w:t>
      </w:r>
    </w:p>
    <w:p w14:paraId="701166AB" w14:textId="77777777" w:rsidR="007432E4" w:rsidRDefault="00C01A7E">
      <w:pPr>
        <w:pStyle w:val="BodyA"/>
        <w:spacing w:after="2" w:line="259" w:lineRule="auto"/>
        <w:jc w:val="center"/>
        <w:rPr>
          <w:lang w:val="en-US"/>
        </w:rPr>
      </w:pPr>
      <w:r>
        <w:rPr>
          <w:lang w:val="en-US"/>
        </w:rPr>
        <w:t xml:space="preserve">Clerk to the Council    C Harrison          </w:t>
      </w:r>
    </w:p>
    <w:p w14:paraId="669CB2BE" w14:textId="77777777" w:rsidR="007432E4" w:rsidRDefault="00C01A7E">
      <w:pPr>
        <w:pStyle w:val="BodyA"/>
        <w:spacing w:after="4" w:line="259" w:lineRule="auto"/>
        <w:ind w:left="0" w:right="633" w:firstLine="0"/>
        <w:jc w:val="center"/>
        <w:rPr>
          <w:rStyle w:val="NoneA"/>
        </w:rPr>
      </w:pPr>
      <w:r>
        <w:rPr>
          <w:color w:val="0000FF"/>
          <w:u w:val="single" w:color="0000FF"/>
        </w:rPr>
        <w:t xml:space="preserve">                 egtonpc@hotmail.com</w:t>
      </w:r>
      <w:r>
        <w:rPr>
          <w:rStyle w:val="Hyperlink0"/>
        </w:rPr>
        <w:fldChar w:fldCharType="begin"/>
      </w:r>
      <w:r>
        <w:rPr>
          <w:rStyle w:val="Hyperlink0"/>
        </w:rPr>
        <w:instrText xml:space="preserve"> HYPERLINK "http://www.datanorthyorks.gov.uk/"</w:instrText>
      </w:r>
      <w:r>
        <w:rPr>
          <w:rStyle w:val="Hyperlink0"/>
        </w:rPr>
      </w:r>
      <w:r>
        <w:rPr>
          <w:rStyle w:val="Hyperlink0"/>
        </w:rPr>
        <w:fldChar w:fldCharType="separate"/>
      </w:r>
      <w:r>
        <w:rPr>
          <w:rStyle w:val="Hyperlink0"/>
        </w:rPr>
        <w:t xml:space="preserve"> </w:t>
      </w:r>
      <w:r>
        <w:fldChar w:fldCharType="end"/>
      </w:r>
      <w:hyperlink r:id="rId7" w:history="1">
        <w:r>
          <w:rPr>
            <w:rStyle w:val="Hyperlink1"/>
          </w:rPr>
          <w:t>www.datanorthyor</w:t>
        </w:r>
      </w:hyperlink>
      <w:hyperlink r:id="rId8" w:history="1">
        <w:r>
          <w:rPr>
            <w:rStyle w:val="Hyperlink2"/>
          </w:rPr>
          <w:t>k</w:t>
        </w:r>
      </w:hyperlink>
      <w:hyperlink r:id="rId9" w:history="1">
        <w:r>
          <w:rPr>
            <w:rStyle w:val="Hyperlink2"/>
          </w:rPr>
          <w:t>s</w:t>
        </w:r>
      </w:hyperlink>
      <w:hyperlink r:id="rId10" w:history="1">
        <w:r>
          <w:rPr>
            <w:rStyle w:val="Hyperlink2"/>
          </w:rPr>
          <w:t>.</w:t>
        </w:r>
      </w:hyperlink>
      <w:hyperlink r:id="rId11" w:history="1">
        <w:r>
          <w:rPr>
            <w:rStyle w:val="Hyperlink2"/>
          </w:rPr>
          <w:t>g</w:t>
        </w:r>
      </w:hyperlink>
      <w:hyperlink r:id="rId12" w:history="1">
        <w:r>
          <w:rPr>
            <w:rStyle w:val="Hyperlink2"/>
          </w:rPr>
          <w:t>o</w:t>
        </w:r>
      </w:hyperlink>
      <w:hyperlink r:id="rId13" w:history="1">
        <w:r>
          <w:rPr>
            <w:rStyle w:val="Hyperlink2"/>
          </w:rPr>
          <w:t>v</w:t>
        </w:r>
      </w:hyperlink>
      <w:hyperlink r:id="rId14" w:history="1">
        <w:r>
          <w:rPr>
            <w:rStyle w:val="Hyperlink2"/>
          </w:rPr>
          <w:t>.</w:t>
        </w:r>
      </w:hyperlink>
      <w:hyperlink r:id="rId15" w:history="1">
        <w:r>
          <w:rPr>
            <w:rStyle w:val="Hyperlink2"/>
          </w:rPr>
          <w:t>u</w:t>
        </w:r>
      </w:hyperlink>
      <w:hyperlink r:id="rId16" w:history="1">
        <w:r>
          <w:rPr>
            <w:rStyle w:val="Hyperlink2"/>
          </w:rPr>
          <w:t>K</w:t>
        </w:r>
      </w:hyperlink>
      <w:hyperlink r:id="rId17" w:history="1">
        <w:r>
          <w:rPr>
            <w:rStyle w:val="Hyperlink0"/>
          </w:rPr>
          <w:t xml:space="preserve">          </w:t>
        </w:r>
      </w:hyperlink>
    </w:p>
    <w:p w14:paraId="24821059" w14:textId="77777777" w:rsidR="007432E4" w:rsidRDefault="00C01A7E">
      <w:pPr>
        <w:pStyle w:val="BodyA"/>
        <w:spacing w:after="4" w:line="259" w:lineRule="auto"/>
        <w:ind w:left="3863" w:firstLine="0"/>
        <w:jc w:val="center"/>
        <w:rPr>
          <w:rStyle w:val="NoneA"/>
        </w:rPr>
      </w:pPr>
      <w:r>
        <w:rPr>
          <w:rStyle w:val="NoneA"/>
        </w:rPr>
        <w:t xml:space="preserve">          </w:t>
      </w:r>
    </w:p>
    <w:p w14:paraId="2CB9DA55" w14:textId="77777777" w:rsidR="007432E4" w:rsidRDefault="00C01A7E">
      <w:pPr>
        <w:pStyle w:val="BodyA"/>
        <w:spacing w:after="2" w:line="259" w:lineRule="auto"/>
        <w:ind w:right="11"/>
        <w:jc w:val="center"/>
        <w:rPr>
          <w:rStyle w:val="None"/>
          <w:lang w:val="en-US"/>
        </w:rPr>
      </w:pPr>
      <w:r>
        <w:rPr>
          <w:rStyle w:val="None"/>
          <w:lang w:val="en-US"/>
        </w:rPr>
        <w:t>Minutes of the extraordinary meeting held at</w:t>
      </w:r>
    </w:p>
    <w:p w14:paraId="70F9CAF7" w14:textId="77777777" w:rsidR="007432E4" w:rsidRDefault="00C01A7E">
      <w:pPr>
        <w:pStyle w:val="BodyA"/>
        <w:jc w:val="center"/>
        <w:rPr>
          <w:rStyle w:val="None"/>
          <w:lang w:val="en-US"/>
        </w:rPr>
      </w:pPr>
      <w:r>
        <w:rPr>
          <w:rStyle w:val="None"/>
          <w:lang w:val="en-US"/>
        </w:rPr>
        <w:t xml:space="preserve">6.30pm on Tuesday 9 </w:t>
      </w:r>
      <w:proofErr w:type="spellStart"/>
      <w:r>
        <w:rPr>
          <w:rStyle w:val="None"/>
          <w:lang w:val="en-US"/>
        </w:rPr>
        <w:t>Decemberl</w:t>
      </w:r>
      <w:proofErr w:type="spellEnd"/>
      <w:r>
        <w:rPr>
          <w:rStyle w:val="None"/>
          <w:lang w:val="en-US"/>
        </w:rPr>
        <w:t xml:space="preserve"> 2024 at the Village Hall, Egton.</w:t>
      </w:r>
    </w:p>
    <w:p w14:paraId="39EC48A3" w14:textId="77777777" w:rsidR="007432E4" w:rsidRDefault="007432E4">
      <w:pPr>
        <w:pStyle w:val="BodyA"/>
        <w:ind w:left="2507"/>
        <w:jc w:val="center"/>
        <w:rPr>
          <w:rStyle w:val="NoneA"/>
        </w:rPr>
      </w:pPr>
    </w:p>
    <w:p w14:paraId="38AB6610" w14:textId="77777777" w:rsidR="007432E4" w:rsidRDefault="00C01A7E">
      <w:pPr>
        <w:pStyle w:val="BodyA"/>
        <w:ind w:left="218" w:firstLine="0"/>
        <w:jc w:val="center"/>
        <w:rPr>
          <w:rStyle w:val="None"/>
          <w:lang w:val="en-US"/>
        </w:rPr>
      </w:pPr>
      <w:r>
        <w:rPr>
          <w:rStyle w:val="None"/>
          <w:lang w:val="en-US"/>
        </w:rPr>
        <w:t>Present: Cllrs, S Shaw,   G Yurkwich-Spink, R Grayson and E Mangles.</w:t>
      </w:r>
    </w:p>
    <w:p w14:paraId="22774D47" w14:textId="77777777" w:rsidR="007432E4" w:rsidRDefault="007432E4">
      <w:pPr>
        <w:pStyle w:val="BodyA"/>
        <w:spacing w:after="75" w:line="259" w:lineRule="auto"/>
        <w:ind w:left="256" w:firstLine="0"/>
        <w:rPr>
          <w:rStyle w:val="NoneA"/>
        </w:rPr>
      </w:pPr>
    </w:p>
    <w:p w14:paraId="55DC71FC" w14:textId="77777777" w:rsidR="007432E4" w:rsidRDefault="00C01A7E">
      <w:pPr>
        <w:pStyle w:val="BodyA"/>
        <w:spacing w:after="75" w:line="259" w:lineRule="auto"/>
        <w:ind w:left="256" w:firstLine="0"/>
        <w:jc w:val="center"/>
        <w:rPr>
          <w:rStyle w:val="NoneA"/>
        </w:rPr>
      </w:pPr>
      <w:r>
        <w:rPr>
          <w:rStyle w:val="NoneA"/>
        </w:rPr>
        <w:t>Public  No members of the public were present</w:t>
      </w:r>
    </w:p>
    <w:p w14:paraId="050DBE8C" w14:textId="77777777" w:rsidR="007432E4" w:rsidRDefault="007432E4">
      <w:pPr>
        <w:pStyle w:val="BodyA"/>
        <w:spacing w:after="75" w:line="259" w:lineRule="auto"/>
        <w:ind w:left="256" w:firstLine="0"/>
        <w:rPr>
          <w:rStyle w:val="NoneA"/>
        </w:rPr>
      </w:pPr>
    </w:p>
    <w:p w14:paraId="7B53A6D8" w14:textId="77777777" w:rsidR="007432E4" w:rsidRDefault="00C01A7E">
      <w:pPr>
        <w:pStyle w:val="BodyA"/>
        <w:numPr>
          <w:ilvl w:val="0"/>
          <w:numId w:val="2"/>
        </w:numPr>
        <w:spacing w:after="183"/>
        <w:rPr>
          <w:lang w:val="en-US"/>
        </w:rPr>
      </w:pPr>
      <w:r>
        <w:rPr>
          <w:rStyle w:val="None"/>
          <w:lang w:val="en-US"/>
        </w:rPr>
        <w:t>To receive apologies and approve reasons for absence: Cllr T Boulton, A Cockrem, R Hodgson and clerk (C Harrison) not present.</w:t>
      </w:r>
    </w:p>
    <w:p w14:paraId="5334B031" w14:textId="77777777" w:rsidR="007432E4" w:rsidRDefault="00C01A7E">
      <w:pPr>
        <w:pStyle w:val="BodyA"/>
        <w:numPr>
          <w:ilvl w:val="0"/>
          <w:numId w:val="2"/>
        </w:numPr>
        <w:rPr>
          <w:lang w:val="en-US"/>
        </w:rPr>
      </w:pPr>
      <w:r>
        <w:rPr>
          <w:rStyle w:val="None"/>
          <w:lang w:val="en-US"/>
        </w:rPr>
        <w:t xml:space="preserve">Declarations of interest in respect of any of the agenda items to be discussed: - none         </w:t>
      </w:r>
    </w:p>
    <w:p w14:paraId="27582E3B" w14:textId="77777777" w:rsidR="007432E4" w:rsidRDefault="007432E4">
      <w:pPr>
        <w:pStyle w:val="BodyA"/>
        <w:ind w:left="709" w:firstLine="0"/>
        <w:rPr>
          <w:rStyle w:val="NoneA"/>
        </w:rPr>
      </w:pPr>
    </w:p>
    <w:p w14:paraId="7CF24C85" w14:textId="77777777" w:rsidR="007432E4" w:rsidRDefault="00C01A7E">
      <w:pPr>
        <w:pStyle w:val="BodyA"/>
        <w:spacing w:after="44" w:line="262" w:lineRule="auto"/>
        <w:ind w:left="0" w:firstLine="309"/>
        <w:rPr>
          <w:rStyle w:val="None"/>
          <w:lang w:val="en-US"/>
        </w:rPr>
      </w:pPr>
      <w:r>
        <w:rPr>
          <w:rStyle w:val="None"/>
          <w:lang w:val="en-US"/>
        </w:rPr>
        <w:t>3</w:t>
      </w:r>
      <w:r>
        <w:rPr>
          <w:rStyle w:val="None"/>
          <w:lang w:val="en-US"/>
        </w:rPr>
        <w:tab/>
        <w:t>To consider the following:</w:t>
      </w:r>
    </w:p>
    <w:p w14:paraId="766E8845" w14:textId="77777777" w:rsidR="007432E4" w:rsidRDefault="007432E4">
      <w:pPr>
        <w:pStyle w:val="BodyA"/>
        <w:spacing w:after="44" w:line="262" w:lineRule="auto"/>
        <w:ind w:left="0" w:firstLine="309"/>
        <w:rPr>
          <w:rStyle w:val="NoneA"/>
          <w:lang w:val="en-US"/>
        </w:rPr>
      </w:pPr>
    </w:p>
    <w:p w14:paraId="096EA5F2" w14:textId="77777777" w:rsidR="007432E4" w:rsidRDefault="00C01A7E">
      <w:pPr>
        <w:pStyle w:val="BodyA"/>
        <w:spacing w:line="262" w:lineRule="auto"/>
        <w:ind w:firstLine="441"/>
        <w:rPr>
          <w:rStyle w:val="None"/>
          <w:b/>
          <w:bCs/>
          <w:sz w:val="18"/>
          <w:szCs w:val="18"/>
          <w:lang w:val="en-US"/>
        </w:rPr>
      </w:pPr>
      <w:r>
        <w:rPr>
          <w:rStyle w:val="None"/>
          <w:b/>
          <w:bCs/>
          <w:sz w:val="18"/>
          <w:szCs w:val="18"/>
          <w:lang w:val="en-US"/>
        </w:rPr>
        <w:t>Planning applications</w:t>
      </w:r>
    </w:p>
    <w:p w14:paraId="74E0F786" w14:textId="77777777" w:rsidR="007432E4" w:rsidRDefault="007432E4">
      <w:pPr>
        <w:pStyle w:val="BodyA"/>
        <w:spacing w:line="262" w:lineRule="auto"/>
        <w:rPr>
          <w:rStyle w:val="None"/>
          <w:b/>
          <w:bCs/>
          <w:sz w:val="18"/>
          <w:szCs w:val="18"/>
        </w:rPr>
      </w:pPr>
    </w:p>
    <w:p w14:paraId="7584BBE0" w14:textId="77777777" w:rsidR="007432E4" w:rsidRDefault="00C01A7E">
      <w:pPr>
        <w:pStyle w:val="BodyA"/>
        <w:spacing w:line="262" w:lineRule="auto"/>
        <w:rPr>
          <w:rStyle w:val="None"/>
          <w:sz w:val="18"/>
          <w:szCs w:val="18"/>
        </w:rPr>
      </w:pPr>
      <w:r>
        <w:rPr>
          <w:rStyle w:val="None"/>
          <w:sz w:val="18"/>
          <w:szCs w:val="18"/>
          <w:lang w:val="en-US"/>
        </w:rPr>
        <w:t xml:space="preserve">31.  NYM/2024/0575 Ivy Cottage.  Retrospective planning application for uPVC windows. NYM/2024/0575 Ivy Cottage.  Retrospective planning application for uPVC windows.  It was noted that Ivy Cottage is in the Conservation Area and so timber framed windows should have been installed.  It was also noted there have been objections raised by a resident and also the Building Conservation Officer.  The Parish Council cannot agree with action that is in contravention of the planning </w:t>
      </w:r>
      <w:proofErr w:type="spellStart"/>
      <w:r>
        <w:rPr>
          <w:rStyle w:val="None"/>
          <w:sz w:val="18"/>
          <w:szCs w:val="18"/>
          <w:lang w:val="en-US"/>
        </w:rPr>
        <w:t>regulations.To</w:t>
      </w:r>
      <w:proofErr w:type="spellEnd"/>
      <w:r>
        <w:rPr>
          <w:rStyle w:val="None"/>
          <w:sz w:val="18"/>
          <w:szCs w:val="18"/>
          <w:lang w:val="en-US"/>
        </w:rPr>
        <w:t xml:space="preserve"> maintain a consistent approach it was resolved Cllr S Shaw to email Planning with objection.</w:t>
      </w:r>
    </w:p>
    <w:p w14:paraId="0028654F" w14:textId="77777777" w:rsidR="007432E4" w:rsidRDefault="007432E4">
      <w:pPr>
        <w:pStyle w:val="BodyA"/>
        <w:spacing w:line="262" w:lineRule="auto"/>
        <w:rPr>
          <w:rStyle w:val="NoneA"/>
          <w:sz w:val="18"/>
          <w:szCs w:val="18"/>
        </w:rPr>
      </w:pPr>
    </w:p>
    <w:p w14:paraId="28C32E97" w14:textId="77777777" w:rsidR="007432E4" w:rsidRDefault="00C01A7E">
      <w:pPr>
        <w:pStyle w:val="BodyA"/>
        <w:spacing w:line="262" w:lineRule="auto"/>
        <w:ind w:firstLine="0"/>
        <w:rPr>
          <w:rStyle w:val="None"/>
          <w:sz w:val="18"/>
          <w:szCs w:val="18"/>
        </w:rPr>
      </w:pPr>
      <w:r>
        <w:rPr>
          <w:rStyle w:val="None"/>
          <w:sz w:val="18"/>
          <w:szCs w:val="18"/>
          <w:lang w:val="en-US"/>
        </w:rPr>
        <w:t>3.2  NYM/2024/0712 Cross Farm Buildings.  Amendment to plans submitted.  It was noted that only 5 skylights will be installed to the rear only, with no dormer windows.  The application provides plans of the external views only, stating that the development will all be on one level.  There was a concern that there is an internal plan included which clearly shows 2 bedrooms on the upper level, above and adjacent to the garage.  The oil tank and bins are still proposed to be in the parking space, which was dee</w:t>
      </w:r>
      <w:r>
        <w:rPr>
          <w:rStyle w:val="None"/>
          <w:sz w:val="18"/>
          <w:szCs w:val="18"/>
          <w:lang w:val="en-US"/>
        </w:rPr>
        <w:t>med unacceptable as this needs to be a parking space.  There were also concerns that the timber fence screening that area is excessively high, and in fact unnecessary for the space to be used as a parking space.  It was resolved Cllr S Shaw to email planning with objections.</w:t>
      </w:r>
    </w:p>
    <w:p w14:paraId="62DF14BF" w14:textId="77777777" w:rsidR="007432E4" w:rsidRDefault="007432E4">
      <w:pPr>
        <w:pStyle w:val="BodyA"/>
        <w:spacing w:line="262" w:lineRule="auto"/>
        <w:rPr>
          <w:rStyle w:val="NoneA"/>
          <w:sz w:val="18"/>
          <w:szCs w:val="18"/>
        </w:rPr>
      </w:pPr>
    </w:p>
    <w:p w14:paraId="232BCCF6" w14:textId="77777777" w:rsidR="007432E4" w:rsidRDefault="007432E4">
      <w:pPr>
        <w:pStyle w:val="BodyA"/>
        <w:spacing w:line="262" w:lineRule="auto"/>
        <w:rPr>
          <w:rStyle w:val="NoneA"/>
          <w:sz w:val="18"/>
          <w:szCs w:val="18"/>
        </w:rPr>
      </w:pPr>
    </w:p>
    <w:p w14:paraId="6262D095" w14:textId="77777777" w:rsidR="007432E4" w:rsidRDefault="00C01A7E">
      <w:pPr>
        <w:pStyle w:val="BodyA"/>
        <w:spacing w:line="262" w:lineRule="auto"/>
        <w:ind w:firstLine="0"/>
        <w:rPr>
          <w:lang w:val="en-US"/>
        </w:rPr>
      </w:pPr>
      <w:r>
        <w:rPr>
          <w:rStyle w:val="None"/>
          <w:sz w:val="18"/>
          <w:szCs w:val="18"/>
          <w:lang w:val="en-US"/>
        </w:rPr>
        <w:t>4.  Date of next meeting 14 January 2025</w:t>
      </w:r>
    </w:p>
    <w:p w14:paraId="03E8CE75" w14:textId="77777777" w:rsidR="007432E4" w:rsidRDefault="007432E4">
      <w:pPr>
        <w:pStyle w:val="BodyA"/>
        <w:ind w:left="501" w:firstLine="0"/>
        <w:rPr>
          <w:rStyle w:val="NoneA"/>
        </w:rPr>
      </w:pPr>
    </w:p>
    <w:p w14:paraId="15450851" w14:textId="77777777" w:rsidR="007432E4" w:rsidRDefault="00C01A7E">
      <w:pPr>
        <w:pStyle w:val="Body"/>
        <w:ind w:left="501"/>
      </w:pPr>
      <w:r>
        <w:rPr>
          <w:rStyle w:val="None"/>
          <w:rFonts w:ascii="Arial" w:eastAsia="Arial" w:hAnsi="Arial" w:cs="Arial"/>
          <w:sz w:val="20"/>
          <w:szCs w:val="20"/>
        </w:rPr>
        <w:tab/>
      </w:r>
    </w:p>
    <w:sectPr w:rsidR="007432E4">
      <w:headerReference w:type="default" r:id="rId18"/>
      <w:footerReference w:type="default" r:id="rId19"/>
      <w:pgSz w:w="11900" w:h="16840"/>
      <w:pgMar w:top="1327" w:right="746" w:bottom="1834" w:left="464" w:header="72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FE5D5" w14:textId="77777777" w:rsidR="00C01A7E" w:rsidRDefault="00C01A7E">
      <w:r>
        <w:separator/>
      </w:r>
    </w:p>
  </w:endnote>
  <w:endnote w:type="continuationSeparator" w:id="0">
    <w:p w14:paraId="741A0F5B" w14:textId="77777777" w:rsidR="00C01A7E" w:rsidRDefault="00C0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D95F" w14:textId="77777777" w:rsidR="007432E4" w:rsidRDefault="00C01A7E">
    <w:pPr>
      <w:pStyle w:val="BodyA"/>
      <w:spacing w:after="0" w:line="259" w:lineRule="auto"/>
      <w:ind w:left="256" w:firstLine="0"/>
    </w:pPr>
    <w:r>
      <w:rPr>
        <w:rFonts w:ascii="Calibri" w:hAnsi="Calibri"/>
        <w:sz w:val="22"/>
        <w:szCs w:val="22"/>
      </w:rPr>
      <w:t xml:space="preserve">Signed: </w:t>
    </w:r>
    <w:r>
      <w:rPr>
        <w:rFonts w:ascii="Calibri" w:hAnsi="Calibri"/>
        <w:sz w:val="22"/>
        <w:szCs w:val="22"/>
        <w:lang w:val="en-US"/>
      </w:rPr>
      <w:t xml:space="preserve">………………………………………………………………… </w:t>
    </w:r>
    <w:r>
      <w:rPr>
        <w:rFonts w:ascii="Calibri" w:hAnsi="Calibri"/>
        <w:sz w:val="22"/>
        <w:szCs w:val="22"/>
        <w:lang w:val="en-US"/>
      </w:rPr>
      <w:t xml:space="preserve">Chairman, Egton Parish Council </w:t>
    </w: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F9E0D" w14:textId="77777777" w:rsidR="00C01A7E" w:rsidRDefault="00C01A7E">
      <w:r>
        <w:separator/>
      </w:r>
    </w:p>
  </w:footnote>
  <w:footnote w:type="continuationSeparator" w:id="0">
    <w:p w14:paraId="35C77304" w14:textId="77777777" w:rsidR="00C01A7E" w:rsidRDefault="00C01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1211" w14:textId="77777777" w:rsidR="007432E4" w:rsidRDefault="007432E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125B0"/>
    <w:multiLevelType w:val="hybridMultilevel"/>
    <w:tmpl w:val="33B4CC32"/>
    <w:styleLink w:val="ImportedStyle1"/>
    <w:lvl w:ilvl="0" w:tplc="4A225B22">
      <w:start w:val="1"/>
      <w:numFmt w:val="decimal"/>
      <w:lvlText w:val="%1."/>
      <w:lvlJc w:val="left"/>
      <w:pPr>
        <w:ind w:left="709"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8623F64">
      <w:start w:val="1"/>
      <w:numFmt w:val="lowerLetter"/>
      <w:lvlText w:val="%2."/>
      <w:lvlJc w:val="left"/>
      <w:pPr>
        <w:ind w:left="157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5B21BAA">
      <w:start w:val="1"/>
      <w:numFmt w:val="lowerRoman"/>
      <w:lvlText w:val="%3."/>
      <w:lvlJc w:val="left"/>
      <w:pPr>
        <w:ind w:left="229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9B0CB20">
      <w:start w:val="1"/>
      <w:numFmt w:val="decimal"/>
      <w:lvlText w:val="%4."/>
      <w:lvlJc w:val="left"/>
      <w:pPr>
        <w:ind w:left="301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F9C2FF8">
      <w:start w:val="1"/>
      <w:numFmt w:val="lowerLetter"/>
      <w:lvlText w:val="%5."/>
      <w:lvlJc w:val="left"/>
      <w:pPr>
        <w:ind w:left="373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0206A48">
      <w:start w:val="1"/>
      <w:numFmt w:val="lowerRoman"/>
      <w:lvlText w:val="%6."/>
      <w:lvlJc w:val="left"/>
      <w:pPr>
        <w:ind w:left="445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4A0ED4E">
      <w:start w:val="1"/>
      <w:numFmt w:val="decimal"/>
      <w:lvlText w:val="%7."/>
      <w:lvlJc w:val="left"/>
      <w:pPr>
        <w:ind w:left="517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516FDE0">
      <w:start w:val="1"/>
      <w:numFmt w:val="lowerLetter"/>
      <w:lvlText w:val="%8."/>
      <w:lvlJc w:val="left"/>
      <w:pPr>
        <w:ind w:left="589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DAE2726">
      <w:start w:val="1"/>
      <w:numFmt w:val="lowerRoman"/>
      <w:lvlText w:val="%9."/>
      <w:lvlJc w:val="left"/>
      <w:pPr>
        <w:ind w:left="661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56164637"/>
    <w:multiLevelType w:val="hybridMultilevel"/>
    <w:tmpl w:val="33B4CC32"/>
    <w:numStyleLink w:val="ImportedStyle1"/>
  </w:abstractNum>
  <w:num w:numId="1" w16cid:durableId="742801856">
    <w:abstractNumId w:val="0"/>
  </w:num>
  <w:num w:numId="2" w16cid:durableId="42143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E4"/>
    <w:rsid w:val="004F747A"/>
    <w:rsid w:val="007432E4"/>
    <w:rsid w:val="00C0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4F4B"/>
  <w15:docId w15:val="{BD0E778C-5E10-4B1F-97AB-83B5A0CF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7"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lang w:val="da-DK"/>
    </w:rPr>
  </w:style>
  <w:style w:type="character" w:customStyle="1" w:styleId="Hyperlink1">
    <w:name w:val="Hyperlink.1"/>
    <w:basedOn w:val="None"/>
    <w:rPr>
      <w:outline w:val="0"/>
      <w:color w:val="0000FF"/>
      <w:u w:val="single" w:color="0000FF"/>
      <w:lang w:val="en-US"/>
    </w:rPr>
  </w:style>
  <w:style w:type="character" w:customStyle="1" w:styleId="Hyperlink2">
    <w:name w:val="Hyperlink.2"/>
    <w:basedOn w:val="None"/>
    <w:rPr>
      <w:outline w:val="0"/>
      <w:color w:val="0000FF"/>
      <w:u w:val="single" w:color="0000FF"/>
      <w:lang w:val="da-DK"/>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hyperlink" Target="http://www.datanorthyorks.gov.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atanorthyorks.gov.uk/" TargetMode="Externa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styles" Target="styles.xml"/><Relationship Id="rId16" Type="http://schemas.openxmlformats.org/officeDocument/2006/relationships/hyperlink" Target="http://www.datanorthyorks.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northyorks.gov.uk/" TargetMode="External"/><Relationship Id="rId5" Type="http://schemas.openxmlformats.org/officeDocument/2006/relationships/footnotes" Target="footnote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4</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dcterms:created xsi:type="dcterms:W3CDTF">2025-01-06T10:43:00Z</dcterms:created>
  <dcterms:modified xsi:type="dcterms:W3CDTF">2025-01-06T10:43:00Z</dcterms:modified>
</cp:coreProperties>
</file>