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8</w:t>
      </w:r>
      <w:r>
        <w:rPr>
          <w:b/>
          <w:u w:val="single"/>
          <w:vertAlign w:val="superscript"/>
        </w:rPr>
        <w:t>th</w:t>
      </w:r>
      <w:r>
        <w:rPr>
          <w:b/>
          <w:u w:val="single"/>
        </w:rPr>
        <w:t xml:space="preserve"> March 2023</w:t>
      </w:r>
    </w:p>
    <w:p>
      <w:pPr>
        <w:pStyle w:val="Normal"/>
        <w:spacing w:before="0" w:after="0"/>
        <w:jc w:val="center"/>
        <w:rPr>
          <w:b/>
          <w:b/>
          <w:sz w:val="14"/>
          <w:szCs w:val="14"/>
          <w:u w:val="single"/>
        </w:rPr>
      </w:pPr>
      <w:r>
        <w:rPr>
          <w:b/>
          <w:sz w:val="14"/>
          <w:szCs w:val="14"/>
          <w:u w:val="single"/>
        </w:rPr>
      </w:r>
    </w:p>
    <w:p>
      <w:pPr>
        <w:pStyle w:val="Normal"/>
        <w:spacing w:before="0" w:after="0"/>
        <w:rPr/>
      </w:pPr>
      <w:r>
        <w:rPr>
          <w:b/>
        </w:rPr>
        <w:t xml:space="preserve">Apologies for absence: </w:t>
      </w:r>
    </w:p>
    <w:p>
      <w:pPr>
        <w:pStyle w:val="Normal"/>
        <w:spacing w:before="0" w:after="0"/>
        <w:rPr/>
      </w:pPr>
      <w:r>
        <w:rPr>
          <w:bCs/>
        </w:rPr>
        <w:t xml:space="preserve">C. </w:t>
      </w:r>
      <w:bookmarkStart w:id="0" w:name="__DdeLink__100_2029246587"/>
      <w:bookmarkEnd w:id="0"/>
      <w:r>
        <w:rPr>
          <w:bCs/>
        </w:rPr>
        <w:t>Parker-Eland</w:t>
      </w:r>
    </w:p>
    <w:p>
      <w:pPr>
        <w:pStyle w:val="Normal"/>
        <w:spacing w:before="0" w:after="0"/>
        <w:rPr/>
      </w:pPr>
      <w:r>
        <w:rPr>
          <w:b/>
        </w:rPr>
        <w:t xml:space="preserve">Councillors </w:t>
      </w:r>
      <w:r>
        <w:rPr>
          <w:b/>
        </w:rPr>
        <w:t>Present:</w:t>
      </w:r>
    </w:p>
    <w:p>
      <w:pPr>
        <w:pStyle w:val="Normal"/>
        <w:spacing w:before="0" w:after="0"/>
        <w:rPr/>
      </w:pPr>
      <w:r>
        <w:rPr/>
        <w:t xml:space="preserve">K. Croft (Chairman), </w:t>
      </w:r>
      <w:r>
        <w:rPr>
          <w:bCs/>
        </w:rPr>
        <w:t xml:space="preserve">R. </w:t>
      </w:r>
      <w:bookmarkStart w:id="1" w:name="__DdeLink__334_25342590411"/>
      <w:bookmarkEnd w:id="1"/>
      <w:r>
        <w:rPr>
          <w:bCs/>
        </w:rPr>
        <w:t>Balderston, D. Spence</w:t>
      </w:r>
    </w:p>
    <w:p>
      <w:pPr>
        <w:pStyle w:val="Normal"/>
        <w:spacing w:before="0" w:after="0"/>
        <w:rPr/>
      </w:pPr>
      <w:r>
        <w:rPr/>
        <w:t>Clerk: D. Pearson-Briggs</w:t>
      </w:r>
    </w:p>
    <w:p>
      <w:pPr>
        <w:pStyle w:val="Normal"/>
        <w:spacing w:before="0" w:after="0"/>
        <w:rPr/>
      </w:pPr>
      <w:r>
        <w:rPr/>
        <w:t>Members of the public:</w:t>
        <w:tab/>
        <w:t>2 + Cllr M. Robson,</w:t>
      </w:r>
      <w:r>
        <w:rPr>
          <w:bCs/>
        </w:rPr>
        <w:t xml:space="preserve"> Cllr P Bardon, Cllr D Whitfield</w:t>
      </w:r>
    </w:p>
    <w:p>
      <w:pPr>
        <w:pStyle w:val="Normal"/>
        <w:spacing w:before="0" w:after="0"/>
        <w:rPr>
          <w:i/>
          <w:i/>
          <w:iCs/>
        </w:rPr>
      </w:pPr>
      <w:r>
        <w:rPr>
          <w:i/>
          <w:iCs/>
        </w:rPr>
      </w:r>
    </w:p>
    <w:p>
      <w:pPr>
        <w:pStyle w:val="TextBody"/>
        <w:spacing w:lineRule="auto" w:line="240" w:before="0" w:after="0"/>
        <w:rPr/>
      </w:pPr>
      <w:r>
        <w:rPr>
          <w:b/>
        </w:rPr>
        <w:t>Meeting recordings</w:t>
      </w:r>
    </w:p>
    <w:p>
      <w:pPr>
        <w:pStyle w:val="TextBody"/>
        <w:spacing w:lineRule="auto" w:line="240" w:before="0" w:after="0"/>
        <w:rPr/>
      </w:pPr>
      <w:r>
        <w:rPr/>
        <w:t>Chairman Councillor Croft announced to all that the meeting will be audio recorded as a matter of record.</w:t>
      </w:r>
    </w:p>
    <w:p>
      <w:pPr>
        <w:pStyle w:val="TextBody"/>
        <w:spacing w:lineRule="auto" w:line="240" w:before="0" w:after="0"/>
        <w:rPr/>
      </w:pPr>
      <w:r>
        <w:rPr/>
      </w:r>
    </w:p>
    <w:p>
      <w:pPr>
        <w:pStyle w:val="TextBody"/>
        <w:spacing w:lineRule="auto" w:line="240" w:before="0" w:after="0"/>
        <w:rPr/>
      </w:pPr>
      <w:r>
        <w:rPr>
          <w:b/>
        </w:rPr>
        <w:t>Minutes from the last meeting.</w:t>
      </w:r>
    </w:p>
    <w:p>
      <w:pPr>
        <w:pStyle w:val="TextBody"/>
        <w:spacing w:lineRule="auto" w:line="240" w:before="0" w:after="0"/>
        <w:rPr/>
      </w:pPr>
      <w:r>
        <w:rPr/>
        <w:t xml:space="preserve">Minutes can be found at </w:t>
      </w:r>
      <w:hyperlink r:id="rId2">
        <w:r>
          <w:rPr>
            <w:rStyle w:val="InternetLink"/>
            <w:bCs/>
            <w:color w:val="00000A"/>
          </w:rPr>
          <w:t>https://hub.datanorthyorkshire.org/dataset/dalton-parish-council</w:t>
        </w:r>
      </w:hyperlink>
    </w:p>
    <w:p>
      <w:pPr>
        <w:pStyle w:val="TextBody"/>
        <w:spacing w:lineRule="auto" w:line="240" w:before="0" w:after="0"/>
        <w:rPr/>
      </w:pPr>
      <w:r>
        <w:rPr/>
      </w:r>
    </w:p>
    <w:p>
      <w:pPr>
        <w:pStyle w:val="TextBody"/>
        <w:spacing w:lineRule="auto" w:line="240" w:before="0" w:after="0"/>
        <w:rPr/>
      </w:pPr>
      <w:r>
        <w:rPr>
          <w:b/>
        </w:rPr>
        <w:t>Matters Arising:</w:t>
      </w:r>
    </w:p>
    <w:p>
      <w:pPr>
        <w:pStyle w:val="TextBody"/>
        <w:spacing w:lineRule="auto" w:line="240" w:before="0" w:after="0"/>
        <w:rPr/>
      </w:pPr>
      <w:r>
        <w:rPr>
          <w:b/>
        </w:rPr>
        <w:t>Playing Field</w:t>
      </w:r>
    </w:p>
    <w:p>
      <w:pPr>
        <w:pStyle w:val="TextBody"/>
        <w:spacing w:lineRule="auto" w:line="240" w:before="0" w:after="0"/>
        <w:rPr/>
      </w:pPr>
      <w:r>
        <w:rPr>
          <w:b w:val="false"/>
          <w:bCs w:val="false"/>
        </w:rPr>
        <w:t>Chairman spoke to Ross Hovvels. He is still waiting for the prices for sho</w:t>
      </w:r>
      <w:r>
        <w:rPr>
          <w:b w:val="false"/>
          <w:bCs w:val="false"/>
        </w:rPr>
        <w:t>t</w:t>
      </w:r>
      <w:r>
        <w:rPr>
          <w:b w:val="false"/>
          <w:bCs w:val="false"/>
        </w:rPr>
        <w:t xml:space="preserve"> blasting the red bench. The Chair</w:t>
      </w:r>
      <w:r>
        <w:rPr>
          <w:b w:val="false"/>
          <w:bCs w:val="false"/>
        </w:rPr>
        <w:t>man</w:t>
      </w:r>
      <w:r>
        <w:rPr>
          <w:b w:val="false"/>
          <w:bCs w:val="false"/>
        </w:rPr>
        <w:t xml:space="preserve"> asked him to put that to one side for now and look at the three by the playing field/car park fence at the village hall.  As long as we all agree. There were no objections. </w:t>
      </w:r>
    </w:p>
    <w:p>
      <w:pPr>
        <w:pStyle w:val="TextBody"/>
        <w:spacing w:lineRule="auto" w:line="240" w:before="0" w:after="0"/>
        <w:rPr/>
      </w:pPr>
      <w:r>
        <w:rPr>
          <w:b w:val="false"/>
          <w:bCs w:val="false"/>
        </w:rPr>
        <w:t xml:space="preserve">Football field – A number of people have been seen walking the dogs on the football field </w:t>
      </w:r>
      <w:r>
        <w:rPr>
          <w:b w:val="false"/>
          <w:bCs w:val="false"/>
        </w:rPr>
        <w:t>and the Village Green</w:t>
      </w:r>
      <w:r>
        <w:rPr>
          <w:b w:val="false"/>
          <w:bCs w:val="false"/>
        </w:rPr>
        <w:t xml:space="preserve">, off the lead. Cllr Spence will ask the football team to get a combination lock and DPC will pay for it. This will avoid the gate being left open if a key has been lost or forgotten. </w:t>
      </w:r>
      <w:r>
        <w:rPr>
          <w:b w:val="false"/>
          <w:bCs w:val="false"/>
        </w:rPr>
        <w:t xml:space="preserve">As far as the Village Green is concerned we will contact the dog warden for advise and what we can do. Reports have also come about dogs not on their leads in farmers fields. Please keep you dogs on a lead whilst using the footpaths across farmers fields. If livestock is present or not dogs should be on the lead. </w:t>
      </w:r>
    </w:p>
    <w:p>
      <w:pPr>
        <w:pStyle w:val="TextBody"/>
        <w:spacing w:lineRule="auto" w:line="240" w:before="0" w:after="0"/>
        <w:rPr>
          <w:i w:val="false"/>
          <w:i w:val="false"/>
          <w:iCs w:val="false"/>
        </w:rPr>
      </w:pPr>
      <w:r>
        <w:rPr>
          <w:i w:val="false"/>
          <w:iCs w:val="false"/>
        </w:rPr>
        <w:t xml:space="preserve"> </w:t>
      </w:r>
    </w:p>
    <w:p>
      <w:pPr>
        <w:pStyle w:val="TextBody"/>
        <w:spacing w:lineRule="auto" w:line="240" w:before="0" w:after="0"/>
        <w:rPr/>
      </w:pPr>
      <w:r>
        <w:rPr>
          <w:b/>
        </w:rPr>
        <w:t>Public Lighting</w:t>
      </w:r>
    </w:p>
    <w:p>
      <w:pPr>
        <w:pStyle w:val="TextBody"/>
        <w:spacing w:lineRule="auto" w:line="240" w:before="0" w:after="0"/>
        <w:rPr/>
      </w:pPr>
      <w:r>
        <w:rPr>
          <w:i w:val="false"/>
          <w:iCs w:val="false"/>
        </w:rPr>
        <w:t>One light near the 30mph sign near the Church is on during the day. This will be reported again.</w:t>
      </w:r>
    </w:p>
    <w:p>
      <w:pPr>
        <w:pStyle w:val="TextBody"/>
        <w:spacing w:lineRule="auto" w:line="240" w:before="0" w:after="0"/>
        <w:rPr/>
      </w:pPr>
      <w:r>
        <w:rPr>
          <w:i w:val="false"/>
          <w:iCs w:val="false"/>
        </w:rPr>
        <w:t xml:space="preserve">Mr Fletcher (present) added that there is no light at all along the footpath along two sides of the village green. We are about to sign a wayleave contract agreement with Northern Powergrid. Before doing this we will enquire if a light can be installed. If they are not the department that does this we will ask for guidance. </w:t>
      </w:r>
    </w:p>
    <w:p>
      <w:pPr>
        <w:pStyle w:val="TextBody"/>
        <w:spacing w:lineRule="auto" w:line="240" w:before="0" w:after="0"/>
        <w:rPr/>
      </w:pPr>
      <w:r>
        <w:rPr/>
      </w:r>
    </w:p>
    <w:p>
      <w:pPr>
        <w:pStyle w:val="TextBody"/>
        <w:spacing w:lineRule="auto" w:line="240" w:before="0" w:after="0"/>
        <w:rPr/>
      </w:pPr>
      <w:r>
        <w:rPr>
          <w:b/>
        </w:rPr>
        <w:t>Highway Matters</w:t>
      </w:r>
    </w:p>
    <w:p>
      <w:pPr>
        <w:pStyle w:val="TextBody"/>
        <w:spacing w:lineRule="auto" w:line="240" w:before="0" w:after="0"/>
        <w:rPr/>
      </w:pPr>
      <w:r>
        <w:rPr>
          <w:i w:val="false"/>
          <w:iCs w:val="false"/>
        </w:rPr>
        <w:t xml:space="preserve">We’ve had an email from Nigel Smith informing us that Jayne Chapman will be acting on the emails regarding the damage to the Chairman's property due to road vibrations. Cllr Whitfield will add his eight to this as we have heard nothing back since the last meeting.  If we still hear nothing an official complaint will go in as we should be consulted on highway matters and even when we contact them we hear nothing. We have also had no response from the email sent to Highways regarding the question raised about parking along Willow Bridge Lane by the junction of Farefield Close. Cllr Whitfield will help with this where he can. </w:t>
      </w:r>
    </w:p>
    <w:p>
      <w:pPr>
        <w:pStyle w:val="TextBody"/>
        <w:spacing w:lineRule="auto" w:line="240" w:before="0" w:after="0"/>
        <w:rPr>
          <w:i w:val="false"/>
          <w:i w:val="false"/>
          <w:iCs w:val="false"/>
        </w:rPr>
      </w:pPr>
      <w:r>
        <w:rPr>
          <w:i w:val="false"/>
          <w:iCs w:val="false"/>
        </w:rPr>
        <w:t>Willow bridge is damaged. We will contact Highways and ask them for the plan of repair and time scale.</w:t>
      </w:r>
    </w:p>
    <w:p>
      <w:pPr>
        <w:pStyle w:val="TextBody"/>
        <w:spacing w:lineRule="auto" w:line="240" w:before="0" w:after="0"/>
        <w:rPr>
          <w:i w:val="false"/>
          <w:i w:val="false"/>
          <w:iCs w:val="false"/>
        </w:rPr>
      </w:pPr>
      <w:r>
        <w:rPr>
          <w:i w:val="false"/>
          <w:iCs w:val="false"/>
        </w:rPr>
      </w:r>
    </w:p>
    <w:p>
      <w:pPr>
        <w:pStyle w:val="TextBody"/>
        <w:spacing w:lineRule="auto" w:line="240" w:before="0" w:after="0"/>
        <w:rPr/>
      </w:pPr>
      <w:r>
        <w:rPr>
          <w:b/>
        </w:rPr>
        <w:t>Village Beck</w:t>
      </w:r>
    </w:p>
    <w:p>
      <w:pPr>
        <w:pStyle w:val="TextBody"/>
        <w:spacing w:lineRule="auto" w:line="240" w:before="0" w:after="0"/>
        <w:rPr/>
      </w:pPr>
      <w:r>
        <w:rPr>
          <w:b w:val="false"/>
          <w:bCs w:val="false"/>
        </w:rPr>
        <w:t xml:space="preserve">Mr Fletcher informed us that two new pumps have been put in the pump house. During the next flooding we will monitor this to see how effective it is. </w:t>
      </w:r>
    </w:p>
    <w:p>
      <w:pPr>
        <w:pStyle w:val="TextBody"/>
        <w:spacing w:lineRule="auto" w:line="240" w:before="0" w:after="0"/>
        <w:rPr/>
      </w:pPr>
      <w:r>
        <w:rPr>
          <w:b w:val="false"/>
          <w:bCs w:val="false"/>
        </w:rPr>
        <w:t>The Chairman asked SGS to cut the rose back along Chapel Garth. They have been cut them back to the top of the railings. Next time we’ll request the beck side gets cut back as wel</w:t>
      </w:r>
      <w:r>
        <w:rPr>
          <w:b w:val="false"/>
          <w:bCs w:val="false"/>
        </w:rPr>
        <w:t>l</w:t>
      </w:r>
      <w:r>
        <w:rPr>
          <w:b w:val="false"/>
          <w:bCs w:val="false"/>
        </w:rPr>
        <w:t>. The g</w:t>
      </w:r>
      <w:r>
        <w:rPr>
          <w:b w:val="false"/>
          <w:bCs w:val="false"/>
        </w:rPr>
        <w:t>r</w:t>
      </w:r>
      <w:r>
        <w:rPr>
          <w:b w:val="false"/>
          <w:bCs w:val="false"/>
        </w:rPr>
        <w:t xml:space="preserve">id where the beck goes under the road was running high the other week. Derrick Foster has been in, off his own back, and cleared some of the blockage out. </w:t>
      </w:r>
      <w:r>
        <w:rPr>
          <w:b w:val="false"/>
          <w:bCs w:val="false"/>
        </w:rPr>
        <w:t>We should be in contact with the right people to keep on top of this. The Clerk will follow this up.</w:t>
      </w:r>
    </w:p>
    <w:p>
      <w:pPr>
        <w:pStyle w:val="TextBody"/>
        <w:spacing w:lineRule="auto" w:line="240" w:before="0" w:after="0"/>
        <w:rPr>
          <w:b w:val="false"/>
          <w:b w:val="false"/>
          <w:bCs w:val="false"/>
          <w:color w:val="800000"/>
        </w:rPr>
      </w:pPr>
      <w:r>
        <w:rPr>
          <w:b w:val="false"/>
          <w:bCs w:val="false"/>
          <w:color w:val="800000"/>
        </w:rPr>
      </w:r>
    </w:p>
    <w:p>
      <w:pPr>
        <w:pStyle w:val="TextBody"/>
        <w:spacing w:lineRule="auto" w:line="240" w:before="0" w:after="0"/>
        <w:rPr/>
      </w:pPr>
      <w:r>
        <w:rPr>
          <w:b/>
        </w:rPr>
        <w:t>Parish Clerks pay</w:t>
      </w:r>
    </w:p>
    <w:p>
      <w:pPr>
        <w:pStyle w:val="TextBody"/>
        <w:spacing w:lineRule="auto" w:line="240" w:before="0" w:after="0"/>
        <w:rPr>
          <w:b w:val="false"/>
          <w:b w:val="false"/>
          <w:bCs w:val="false"/>
        </w:rPr>
      </w:pPr>
      <w:r>
        <w:rPr>
          <w:b w:val="false"/>
          <w:bCs w:val="false"/>
        </w:rPr>
        <w:t xml:space="preserve">Cllr Robson advised that, In line with the requirement for a contracted clerks position and pay guide within the LC1 band lines, he will forward a draft contract to be filled in. The Clerk is also the RFO and the pay will be £2,300.00 per year. </w:t>
      </w:r>
    </w:p>
    <w:p>
      <w:pPr>
        <w:pStyle w:val="TextBody"/>
        <w:spacing w:lineRule="auto" w:line="240" w:before="0" w:after="0"/>
        <w:rPr>
          <w:b w:val="false"/>
          <w:b w:val="false"/>
          <w:bCs w:val="false"/>
        </w:rPr>
      </w:pPr>
      <w:r>
        <w:rPr>
          <w:b w:val="false"/>
          <w:bCs w:val="false"/>
        </w:rPr>
      </w:r>
    </w:p>
    <w:p>
      <w:pPr>
        <w:pStyle w:val="TextBody"/>
        <w:spacing w:lineRule="auto" w:line="240" w:before="0" w:after="0"/>
        <w:rPr/>
      </w:pPr>
      <w:r>
        <w:rPr>
          <w:b/>
        </w:rPr>
        <w:t>Planning Applications</w:t>
      </w:r>
    </w:p>
    <w:p>
      <w:pPr>
        <w:pStyle w:val="TextBody"/>
        <w:spacing w:lineRule="auto" w:line="240" w:before="0" w:after="0"/>
        <w:rPr>
          <w:b w:val="false"/>
          <w:b w:val="false"/>
          <w:bCs w:val="false"/>
        </w:rPr>
      </w:pPr>
      <w:r>
        <w:rPr>
          <w:b w:val="false"/>
          <w:bCs w:val="false"/>
        </w:rPr>
        <w:t xml:space="preserve">23/00355/FUL Ivy Cottage – alterations to existing dwelling including infill extension and first floor extension above the garage. No objections. The Chairman and Cllr Spence raised the question of why  are these applications coming through for Ivy Cottage when the address is Ivy House. </w:t>
      </w:r>
    </w:p>
    <w:p>
      <w:pPr>
        <w:pStyle w:val="TextBody"/>
        <w:spacing w:lineRule="auto" w:line="240"/>
        <w:rPr/>
      </w:pPr>
      <w:r>
        <w:rPr/>
        <w:t xml:space="preserve">Useful link </w:t>
      </w:r>
      <w:hyperlink r:id="rId3">
        <w:r>
          <w:rPr>
            <w:rStyle w:val="InternetLink"/>
            <w:color w:val="00000A"/>
          </w:rPr>
          <w:t>https://planning.hambleton.gov.uk</w:t>
        </w:r>
      </w:hyperlink>
    </w:p>
    <w:p>
      <w:pPr>
        <w:pStyle w:val="TextBody"/>
        <w:spacing w:lineRule="auto" w:line="240" w:before="0" w:after="0"/>
        <w:rPr/>
      </w:pPr>
      <w:r>
        <w:rPr>
          <w:b/>
        </w:rPr>
        <w:t>Treasurer’s report</w:t>
      </w:r>
    </w:p>
    <w:p>
      <w:pPr>
        <w:pStyle w:val="TextBody"/>
        <w:spacing w:lineRule="auto" w:line="240" w:before="0" w:after="0"/>
        <w:rPr>
          <w:b w:val="false"/>
          <w:b w:val="false"/>
          <w:bCs w:val="false"/>
        </w:rPr>
      </w:pPr>
      <w:r>
        <w:rPr>
          <w:b w:val="false"/>
          <w:bCs w:val="false"/>
        </w:rPr>
        <w:t xml:space="preserve">£600 for John </w:t>
      </w:r>
      <w:r>
        <w:rPr>
          <w:b w:val="false"/>
          <w:bCs w:val="false"/>
        </w:rPr>
        <w:t>B</w:t>
      </w:r>
      <w:r>
        <w:rPr>
          <w:b w:val="false"/>
          <w:bCs w:val="false"/>
        </w:rPr>
        <w:t xml:space="preserve">oddy for cutting the road verges. </w:t>
      </w:r>
    </w:p>
    <w:p>
      <w:pPr>
        <w:pStyle w:val="TextBody"/>
        <w:spacing w:lineRule="auto" w:line="240" w:before="0" w:after="0"/>
        <w:rPr>
          <w:b w:val="false"/>
          <w:b w:val="false"/>
          <w:bCs w:val="false"/>
        </w:rPr>
      </w:pPr>
      <w:r>
        <w:rPr>
          <w:b w:val="false"/>
          <w:bCs w:val="false"/>
        </w:rPr>
        <w:t xml:space="preserve">£2300 for the clerks wages. </w:t>
      </w:r>
    </w:p>
    <w:p>
      <w:pPr>
        <w:pStyle w:val="TextBody"/>
        <w:spacing w:lineRule="auto" w:line="240" w:before="0" w:after="0"/>
        <w:rPr>
          <w:b w:val="false"/>
          <w:b w:val="false"/>
          <w:bCs w:val="false"/>
        </w:rPr>
      </w:pPr>
      <w:r>
        <w:rPr>
          <w:b w:val="false"/>
          <w:bCs w:val="false"/>
        </w:rPr>
        <w:t>£40 for Sophie Donaldson for coronation bunting.</w:t>
      </w:r>
    </w:p>
    <w:p>
      <w:pPr>
        <w:pStyle w:val="TextBody"/>
        <w:spacing w:lineRule="auto" w:line="240" w:before="0" w:after="0"/>
        <w:rPr/>
      </w:pPr>
      <w:r>
        <w:rPr/>
      </w:r>
    </w:p>
    <w:p>
      <w:pPr>
        <w:pStyle w:val="TextBody"/>
        <w:spacing w:lineRule="auto" w:line="240" w:before="0" w:after="0"/>
        <w:rPr/>
      </w:pPr>
      <w:r>
        <w:rPr>
          <w:b/>
        </w:rPr>
        <w:t>Clerk’s Report</w:t>
      </w:r>
    </w:p>
    <w:p>
      <w:pPr>
        <w:pStyle w:val="TextBody"/>
        <w:spacing w:lineRule="auto" w:line="240" w:before="0" w:after="0"/>
        <w:rPr/>
      </w:pPr>
      <w:r>
        <w:rPr>
          <w:b w:val="false"/>
          <w:bCs w:val="false"/>
          <w:i w:val="false"/>
          <w:iCs w:val="false"/>
        </w:rPr>
        <w:t xml:space="preserve">Coronation mugs </w:t>
      </w:r>
      <w:r>
        <w:rPr>
          <w:b w:val="false"/>
          <w:bCs w:val="false"/>
          <w:i w:val="false"/>
          <w:iCs w:val="false"/>
        </w:rPr>
        <w:t>will be delivered in the next two weeks</w:t>
      </w:r>
      <w:r>
        <w:rPr>
          <w:b w:val="false"/>
          <w:bCs w:val="false"/>
          <w:i w:val="false"/>
          <w:iCs w:val="false"/>
        </w:rPr>
        <w:t>.</w:t>
      </w:r>
    </w:p>
    <w:p>
      <w:pPr>
        <w:pStyle w:val="TextBody"/>
        <w:spacing w:lineRule="auto" w:line="240" w:before="0" w:after="0"/>
        <w:rPr/>
      </w:pPr>
      <w:r>
        <w:rPr>
          <w:b w:val="false"/>
          <w:bCs w:val="false"/>
        </w:rPr>
        <w:t>‘</w:t>
      </w:r>
      <w:r>
        <w:rPr>
          <w:b w:val="false"/>
          <w:bCs w:val="false"/>
        </w:rPr>
        <w:t xml:space="preserve">The Circuit’ who collate and monitor Defib. units across the country have been updated with current status of our defibrillators. Both ours are active and available. </w:t>
      </w:r>
    </w:p>
    <w:p>
      <w:pPr>
        <w:pStyle w:val="TextBody"/>
        <w:spacing w:lineRule="auto" w:line="240" w:before="0" w:after="0"/>
        <w:rPr>
          <w:b w:val="false"/>
          <w:b w:val="false"/>
          <w:bCs w:val="false"/>
        </w:rPr>
      </w:pPr>
      <w:r>
        <w:rPr/>
      </w:r>
    </w:p>
    <w:p>
      <w:pPr>
        <w:pStyle w:val="TextBody"/>
        <w:spacing w:lineRule="auto" w:line="240" w:before="0" w:after="0"/>
        <w:rPr/>
      </w:pPr>
      <w:r>
        <w:rPr>
          <w:b/>
        </w:rPr>
        <w:t>Chairman’s Report</w:t>
      </w:r>
    </w:p>
    <w:p>
      <w:pPr>
        <w:pStyle w:val="TextBody"/>
        <w:spacing w:lineRule="auto" w:line="240" w:before="0" w:after="0"/>
        <w:rPr/>
      </w:pPr>
      <w:r>
        <w:rPr>
          <w:b w:val="false"/>
          <w:bCs w:val="false"/>
        </w:rPr>
        <w:t xml:space="preserve">This is the last meeting that Cllr Robson and Cllr Bardon will be with us. We’d like to extend our gratitude for all the help, guidance, and advice they have given us over the years. </w:t>
      </w:r>
      <w:r>
        <w:rPr>
          <w:b w:val="false"/>
          <w:bCs w:val="false"/>
        </w:rPr>
        <w:t xml:space="preserve">It can not be over stated how invaluable this has been to us. </w:t>
      </w:r>
    </w:p>
    <w:p>
      <w:pPr>
        <w:pStyle w:val="TextBody"/>
        <w:spacing w:lineRule="auto" w:line="240" w:before="0" w:after="0"/>
        <w:rPr/>
      </w:pPr>
      <w:r>
        <w:rPr>
          <w:b w:val="false"/>
          <w:bCs w:val="false"/>
        </w:rPr>
        <w:t>As Cllr Burns moved away and could no longer represent DPC. We, as per guidelines, posted a notice to informing the people of Dalton (</w:t>
      </w:r>
      <w:r>
        <w:rPr>
          <w:b w:val="false"/>
          <w:bCs w:val="false"/>
        </w:rPr>
        <w:t>on the v</w:t>
      </w:r>
      <w:r>
        <w:rPr>
          <w:b w:val="false"/>
          <w:bCs w:val="false"/>
        </w:rPr>
        <w:t xml:space="preserve">illage notice board and Dalton Village </w:t>
      </w:r>
      <w:r>
        <w:rPr>
          <w:b w:val="false"/>
          <w:bCs w:val="false"/>
        </w:rPr>
        <w:t>f</w:t>
      </w:r>
      <w:r>
        <w:rPr>
          <w:b w:val="false"/>
          <w:bCs w:val="false"/>
        </w:rPr>
        <w:t xml:space="preserve">acebook site) that if 10 people wrote into the Returning Officer at Hambleton to request an election to take place. </w:t>
      </w:r>
      <w:r>
        <w:rPr>
          <w:b w:val="false"/>
          <w:bCs w:val="false"/>
        </w:rPr>
        <w:t>W</w:t>
      </w:r>
      <w:r>
        <w:rPr>
          <w:b w:val="false"/>
          <w:bCs w:val="false"/>
        </w:rPr>
        <w:t xml:space="preserve">e would be required to follow the guidelines for an election. We don’t know how many people requested this, </w:t>
      </w:r>
      <w:r>
        <w:rPr>
          <w:b w:val="false"/>
          <w:bCs w:val="false"/>
        </w:rPr>
        <w:t>w</w:t>
      </w:r>
      <w:r>
        <w:rPr>
          <w:b w:val="false"/>
          <w:bCs w:val="false"/>
        </w:rPr>
        <w:t xml:space="preserve">e only know that not enough people requested an election take place. </w:t>
      </w:r>
      <w:r>
        <w:rPr>
          <w:b w:val="false"/>
          <w:bCs w:val="false"/>
        </w:rPr>
        <w:t xml:space="preserve">This </w:t>
      </w:r>
      <w:r>
        <w:rPr>
          <w:b w:val="false"/>
          <w:bCs w:val="false"/>
        </w:rPr>
        <w:t xml:space="preserve">means DPC </w:t>
      </w:r>
      <w:r>
        <w:rPr>
          <w:b w:val="false"/>
          <w:bCs w:val="false"/>
        </w:rPr>
        <w:t>now have the power to</w:t>
      </w:r>
      <w:r>
        <w:rPr>
          <w:b w:val="false"/>
          <w:bCs w:val="false"/>
        </w:rPr>
        <w:t xml:space="preserve"> co-opt a new </w:t>
      </w:r>
      <w:r>
        <w:rPr>
          <w:b w:val="false"/>
          <w:bCs w:val="false"/>
        </w:rPr>
        <w:t>counsellor.</w:t>
      </w:r>
      <w:r>
        <w:rPr>
          <w:b w:val="false"/>
          <w:bCs w:val="false"/>
        </w:rPr>
        <w:t xml:space="preserve"> </w:t>
      </w:r>
      <w:r>
        <w:rPr>
          <w:b w:val="false"/>
          <w:bCs w:val="false"/>
        </w:rPr>
        <w:t xml:space="preserve">We will hold this until the next Dalton Digest is ready for print so we can then advertise the position of councillor to the whole village. </w:t>
      </w:r>
    </w:p>
    <w:p>
      <w:pPr>
        <w:pStyle w:val="TextBody"/>
        <w:spacing w:lineRule="auto" w:line="240" w:before="0" w:after="0"/>
        <w:rPr>
          <w:b w:val="false"/>
          <w:b w:val="false"/>
          <w:bCs w:val="false"/>
        </w:rPr>
      </w:pPr>
      <w:r>
        <w:rPr>
          <w:b w:val="false"/>
          <w:bCs w:val="false"/>
        </w:rPr>
      </w:r>
    </w:p>
    <w:p>
      <w:pPr>
        <w:pStyle w:val="TextBody"/>
        <w:spacing w:lineRule="auto" w:line="240" w:before="0" w:after="0"/>
        <w:rPr/>
      </w:pPr>
      <w:r>
        <w:rPr>
          <w:b/>
        </w:rPr>
        <w:t>Any Other Business</w:t>
      </w:r>
    </w:p>
    <w:p>
      <w:pPr>
        <w:pStyle w:val="TextBody"/>
        <w:spacing w:lineRule="auto" w:line="240" w:before="0" w:after="0"/>
        <w:rPr/>
      </w:pPr>
      <w:r>
        <w:rPr>
          <w:b w:val="false"/>
          <w:bCs w:val="false"/>
        </w:rPr>
        <w:t xml:space="preserve">Maggie Mason has asked, </w:t>
      </w:r>
      <w:r>
        <w:rPr>
          <w:b w:val="false"/>
          <w:bCs w:val="false"/>
        </w:rPr>
        <w:t xml:space="preserve">if possible, </w:t>
      </w:r>
      <w:r>
        <w:rPr>
          <w:b w:val="false"/>
          <w:bCs w:val="false"/>
        </w:rPr>
        <w:t xml:space="preserve">if we can collate a list of unused mobility aids such as crutches, wheelchairs, walking sticks etc. that happen to be lying around in garages and sheds. </w:t>
      </w:r>
      <w:r>
        <w:rPr>
          <w:b w:val="false"/>
          <w:bCs w:val="false"/>
        </w:rPr>
        <w:t>This is s</w:t>
      </w:r>
      <w:r>
        <w:rPr>
          <w:b w:val="false"/>
          <w:bCs w:val="false"/>
        </w:rPr>
        <w:t xml:space="preserve">o that should anyone require </w:t>
      </w:r>
      <w:r>
        <w:rPr>
          <w:b w:val="false"/>
          <w:bCs w:val="false"/>
        </w:rPr>
        <w:t xml:space="preserve">short term </w:t>
      </w:r>
      <w:r>
        <w:rPr>
          <w:b w:val="false"/>
          <w:bCs w:val="false"/>
        </w:rPr>
        <w:t xml:space="preserve">help </w:t>
      </w:r>
      <w:r>
        <w:rPr>
          <w:b w:val="false"/>
          <w:bCs w:val="false"/>
        </w:rPr>
        <w:t>with their mobility,</w:t>
      </w:r>
      <w:r>
        <w:rPr>
          <w:b w:val="false"/>
          <w:bCs w:val="false"/>
        </w:rPr>
        <w:t xml:space="preserve"> </w:t>
      </w:r>
      <w:r>
        <w:rPr>
          <w:b w:val="false"/>
          <w:bCs w:val="false"/>
        </w:rPr>
        <w:t xml:space="preserve">and suitable equipment is available, help can be given. We are not looking at storing said equipment centrally but we are looking at collating this list of where items can be located. We have to add at this point that the user would be responsible for their own safety whilst using any donated equipment. The clerk will start canvassing people to see if people are happy to be contact and indeed donate when required. </w:t>
      </w:r>
      <w:r>
        <w:rPr>
          <w:b w:val="false"/>
          <w:bCs w:val="false"/>
        </w:rPr>
        <w:t>The next Dalton digest would be a good place to start this. One is in print at the moment so we can catch the next one.</w:t>
      </w:r>
    </w:p>
    <w:p>
      <w:pPr>
        <w:pStyle w:val="TextBody"/>
        <w:spacing w:lineRule="auto" w:line="240" w:before="0" w:after="0"/>
        <w:rPr>
          <w:b w:val="false"/>
          <w:b w:val="false"/>
          <w:bCs w:val="false"/>
          <w:i w:val="false"/>
          <w:i w:val="false"/>
          <w:iCs w:val="false"/>
        </w:rPr>
      </w:pPr>
      <w:r>
        <w:rPr/>
      </w:r>
    </w:p>
    <w:p>
      <w:pPr>
        <w:pStyle w:val="TextBody"/>
        <w:spacing w:lineRule="auto" w:line="240" w:before="0" w:after="0"/>
        <w:rPr/>
      </w:pPr>
      <w:r>
        <w:rPr/>
        <w:t xml:space="preserve">Useful link </w:t>
      </w:r>
      <w:hyperlink r:id="rId4">
        <w:r>
          <w:rPr>
            <w:rStyle w:val="InternetLink"/>
            <w:color w:val="00000A"/>
          </w:rPr>
          <w:t>https://hambletondc-self.achieveservice.com</w:t>
        </w:r>
      </w:hyperlink>
    </w:p>
    <w:p>
      <w:pPr>
        <w:pStyle w:val="TextBody"/>
        <w:spacing w:lineRule="auto" w:line="240" w:before="0" w:after="0"/>
        <w:rPr>
          <w:rStyle w:val="InternetLink"/>
          <w:color w:val="00000A"/>
        </w:rPr>
      </w:pPr>
      <w:r>
        <w:rPr>
          <w:color w:val="00000A"/>
        </w:rPr>
      </w:r>
    </w:p>
    <w:p>
      <w:pPr>
        <w:pStyle w:val="TextBody"/>
        <w:spacing w:lineRule="auto" w:line="240" w:before="0" w:after="0"/>
        <w:rPr/>
      </w:pPr>
      <w:r>
        <w:rPr>
          <w:b/>
        </w:rPr>
        <w:t>Closed Meeting at 20:23</w:t>
      </w:r>
    </w:p>
    <w:p>
      <w:pPr>
        <w:pStyle w:val="TextBody"/>
        <w:spacing w:lineRule="auto" w:line="240" w:before="0" w:after="0"/>
        <w:rPr/>
      </w:pPr>
      <w:r>
        <w:rPr>
          <w:b/>
        </w:rPr>
        <w:t>Date of the Next Meetings</w:t>
      </w:r>
    </w:p>
    <w:p>
      <w:pPr>
        <w:pStyle w:val="TextBody"/>
        <w:spacing w:lineRule="auto" w:line="240" w:before="0" w:after="0"/>
        <w:rPr/>
      </w:pPr>
      <w:r>
        <w:rPr/>
        <w:t>19</w:t>
      </w:r>
      <w:r>
        <w:rPr>
          <w:vertAlign w:val="superscript"/>
        </w:rPr>
        <w:t>th</w:t>
      </w:r>
      <w:r>
        <w:rPr/>
        <w:t xml:space="preserve"> April 23 </w:t>
      </w:r>
      <w:r>
        <w:rPr/>
        <w:t>and 17</w:t>
      </w:r>
      <w:r>
        <w:rPr>
          <w:vertAlign w:val="superscript"/>
        </w:rPr>
        <w:t>th</w:t>
      </w:r>
      <w:r>
        <w:rPr/>
        <w:t xml:space="preserve"> May 23 (this will be DPC Annual Meeting)</w:t>
      </w:r>
    </w:p>
    <w:p>
      <w:pPr>
        <w:pStyle w:val="Normal"/>
        <w:spacing w:lineRule="auto" w:line="240" w:before="0" w:after="0"/>
        <w:rPr/>
      </w:pPr>
      <w:r>
        <w:rPr>
          <w:b/>
        </w:rPr>
        <w:t>Signed……………………………………….………. Chairman Cllr. K. Croft</w:t>
      </w:r>
    </w:p>
    <w:p>
      <w:pPr>
        <w:pStyle w:val="Normal"/>
        <w:spacing w:lineRule="auto" w:line="240" w:before="0" w:after="0"/>
        <w:rPr/>
      </w:pPr>
      <w:r>
        <w:rPr>
          <w:b/>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color w:val="00000A"/>
      <w:sz w:val="22"/>
      <w:szCs w:val="22"/>
      <w:lang w:val="en-GB" w:eastAsia="en-GB" w:bidi="ar-SA"/>
    </w:rPr>
  </w:style>
  <w:style w:type="paragraph" w:styleId="Heading1">
    <w:name w:val="Heading 1"/>
    <w:basedOn w:val="Heading"/>
    <w:qFormat/>
    <w:rsid w:val="005651a3"/>
    <w:pPr>
      <w:outlineLvl w:val="0"/>
    </w:pPr>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rsid w:val="005651a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ub.datanorthyorkshire.org/dataset/dalton-parish-council" TargetMode="External"/><Relationship Id="rId3" Type="http://schemas.openxmlformats.org/officeDocument/2006/relationships/hyperlink" Target="https://planning.hambleton.gov.uk/" TargetMode="External"/><Relationship Id="rId4" Type="http://schemas.openxmlformats.org/officeDocument/2006/relationships/hyperlink" Target="https://hambletondc-self.achieveservice.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Application>LibreOffice/5.3.2.2$Windows_x86 LibreOffice_project/6cd4f1ef626f15116896b1d8e1398b56da0d0ee1</Application>
  <Pages>3</Pages>
  <Words>1092</Words>
  <Characters>5175</Characters>
  <CharactersWithSpaces>6239</CharactersWithSpaces>
  <Paragraphs>48</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2021-09-23T12:16:00Z</dcterms:created>
  <dc:creator>David Pearson-Briggs</dc:creator>
  <dc:description/>
  <dc:language>en-GB</dc:language>
  <cp:lastModifiedBy/>
  <cp:lastPrinted>2022-08-03T17:48:00Z</cp:lastPrinted>
  <dcterms:modified xsi:type="dcterms:W3CDTF">2023-03-23T18:29:08Z</dcterms:modified>
  <cp:revision>199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