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14</w:t>
      </w:r>
      <w:r>
        <w:rPr>
          <w:b/>
          <w:u w:val="single"/>
          <w:vertAlign w:val="superscript"/>
        </w:rPr>
        <w:t>th</w:t>
      </w:r>
      <w:r>
        <w:rPr>
          <w:b/>
          <w:u w:val="single"/>
        </w:rPr>
        <w:t xml:space="preserve"> December 2022.</w:t>
      </w:r>
    </w:p>
    <w:p>
      <w:pPr>
        <w:pStyle w:val="Normal"/>
        <w:spacing w:before="0" w:after="0"/>
        <w:jc w:val="center"/>
        <w:rPr>
          <w:b/>
          <w:b/>
          <w:sz w:val="14"/>
          <w:szCs w:val="14"/>
          <w:u w:val="single"/>
        </w:rPr>
      </w:pPr>
      <w:r>
        <w:rPr>
          <w:b/>
          <w:sz w:val="14"/>
          <w:szCs w:val="14"/>
          <w:u w:val="single"/>
        </w:rPr>
      </w:r>
    </w:p>
    <w:p>
      <w:pPr>
        <w:pStyle w:val="Normal"/>
        <w:spacing w:before="0" w:after="0"/>
        <w:rPr/>
      </w:pPr>
      <w:r>
        <w:rPr>
          <w:b/>
        </w:rPr>
        <w:t xml:space="preserve">Apologies for absence: </w:t>
      </w:r>
    </w:p>
    <w:p>
      <w:pPr>
        <w:pStyle w:val="Normal"/>
        <w:spacing w:before="0" w:after="0"/>
        <w:rPr/>
      </w:pPr>
      <w:r>
        <w:rPr/>
        <w:t xml:space="preserve">Cllr D Whitfield, Cllr R. Burn, Cllr </w:t>
      </w:r>
      <w:r>
        <w:rPr>
          <w:bCs/>
        </w:rPr>
        <w:t xml:space="preserve">R. </w:t>
      </w:r>
      <w:bookmarkStart w:id="0" w:name="__DdeLink__334_2534259041"/>
      <w:bookmarkEnd w:id="0"/>
      <w:r>
        <w:rPr>
          <w:bCs/>
        </w:rPr>
        <w:t>Balderston</w:t>
      </w:r>
    </w:p>
    <w:p>
      <w:pPr>
        <w:pStyle w:val="Normal"/>
        <w:spacing w:before="0" w:after="0"/>
        <w:rPr/>
      </w:pPr>
      <w:r>
        <w:rPr>
          <w:b/>
        </w:rPr>
        <w:t>Present</w:t>
      </w:r>
    </w:p>
    <w:p>
      <w:pPr>
        <w:pStyle w:val="Normal"/>
        <w:spacing w:before="0" w:after="0"/>
        <w:rPr/>
      </w:pPr>
      <w:r>
        <w:rPr/>
        <w:t>Councillors:</w:t>
        <w:tab/>
        <w:tab/>
        <w:t>K. Croft (Chairman)</w:t>
      </w:r>
    </w:p>
    <w:p>
      <w:pPr>
        <w:pStyle w:val="Normal"/>
        <w:spacing w:before="0" w:after="0"/>
        <w:ind w:left="1440" w:firstLine="720"/>
        <w:rPr/>
      </w:pPr>
      <w:r>
        <w:rPr>
          <w:bCs/>
        </w:rPr>
        <w:t>D. Spence</w:t>
      </w:r>
    </w:p>
    <w:p>
      <w:pPr>
        <w:pStyle w:val="Normal"/>
        <w:spacing w:before="0" w:after="0"/>
        <w:rPr/>
      </w:pPr>
      <w:r>
        <w:rPr>
          <w:bCs/>
        </w:rPr>
        <w:tab/>
        <w:tab/>
        <w:tab/>
        <w:t xml:space="preserve">C. </w:t>
      </w:r>
      <w:bookmarkStart w:id="1" w:name="__DdeLink__100_2029246587"/>
      <w:bookmarkEnd w:id="1"/>
      <w:r>
        <w:rPr>
          <w:bCs/>
        </w:rPr>
        <w:t>Parker-Eland</w:t>
      </w:r>
    </w:p>
    <w:p>
      <w:pPr>
        <w:pStyle w:val="Normal"/>
        <w:spacing w:before="0" w:after="0"/>
        <w:rPr/>
      </w:pPr>
      <w:r>
        <w:rPr/>
        <w:t xml:space="preserve">Clerk: </w:t>
        <w:tab/>
        <w:tab/>
        <w:tab/>
        <w:t>D. Pearson-Briggs</w:t>
      </w:r>
    </w:p>
    <w:p>
      <w:pPr>
        <w:pStyle w:val="Normal"/>
        <w:spacing w:before="0" w:after="0"/>
        <w:rPr/>
      </w:pPr>
      <w:r>
        <w:rPr/>
        <w:t>Members of the public:</w:t>
        <w:tab/>
        <w:t>2 + Cllr M. Robson,</w:t>
      </w:r>
      <w:r>
        <w:rPr>
          <w:bCs/>
        </w:rPr>
        <w:t xml:space="preserve"> Cllr P Bardon.</w:t>
      </w:r>
    </w:p>
    <w:p>
      <w:pPr>
        <w:pStyle w:val="Normal"/>
        <w:spacing w:before="0" w:after="0"/>
        <w:rPr>
          <w:i/>
          <w:i/>
          <w:iCs/>
        </w:rPr>
      </w:pPr>
      <w:r>
        <w:rPr>
          <w:i/>
          <w:iCs/>
        </w:rPr>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r>
    </w:p>
    <w:p>
      <w:pPr>
        <w:pStyle w:val="TextBody"/>
        <w:spacing w:lineRule="auto" w:line="240" w:before="0" w:after="0"/>
        <w:rPr/>
      </w:pPr>
      <w:r>
        <w:rPr>
          <w:b/>
        </w:rPr>
        <w:t>Minutes from the last meeting.</w:t>
      </w:r>
    </w:p>
    <w:p>
      <w:pPr>
        <w:pStyle w:val="TextBody"/>
        <w:spacing w:lineRule="auto" w:line="240" w:before="0" w:after="0"/>
        <w:rPr/>
      </w:pPr>
      <w:r>
        <w:rPr/>
        <w:t xml:space="preserve">Minutes can be found at </w:t>
      </w:r>
      <w:hyperlink r:id="rId2">
        <w:r>
          <w:rPr>
            <w:rStyle w:val="InternetLink"/>
            <w:bCs/>
            <w:color w:val="00000A"/>
          </w:rPr>
          <w:t>https://hub.datanorthyorkshire.org/dataset/dalton-parish-council</w:t>
        </w:r>
      </w:hyperlink>
    </w:p>
    <w:p>
      <w:pPr>
        <w:pStyle w:val="TextBody"/>
        <w:spacing w:lineRule="auto" w:line="240" w:before="0" w:after="0"/>
        <w:rPr/>
      </w:pPr>
      <w:r>
        <w:rPr/>
      </w:r>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i w:val="false"/>
          <w:iCs w:val="false"/>
        </w:rPr>
        <w:t xml:space="preserve">The RoSpa report recommended that we check the manufacturers guide for any maintenance that is required for the new See Saw. We have requested a price for the work needed to repair a number of benches around the village. The roundabout matting needs attention. The chairman greased the tall webbed roundabout. The ground under the football goals posts need filling and levelling. </w:t>
      </w:r>
    </w:p>
    <w:p>
      <w:pPr>
        <w:pStyle w:val="TextBody"/>
        <w:spacing w:lineRule="auto" w:line="240" w:before="0" w:after="0"/>
        <w:rPr/>
      </w:pPr>
      <w:r>
        <w:rPr>
          <w:i w:val="false"/>
          <w:iCs w:val="false"/>
        </w:rPr>
        <w:t xml:space="preserve">The wooden multiplay equipment will need some attention. All this work will be best carried out early spring time. </w:t>
      </w:r>
    </w:p>
    <w:p>
      <w:pPr>
        <w:pStyle w:val="TextBody"/>
        <w:spacing w:lineRule="auto" w:line="240" w:before="0" w:after="0"/>
        <w:rPr>
          <w:i w:val="false"/>
          <w:i w:val="false"/>
          <w:iCs w:val="false"/>
        </w:rPr>
      </w:pPr>
      <w:r>
        <w:rPr>
          <w:i w:val="false"/>
          <w:iCs w:val="false"/>
        </w:rPr>
      </w:r>
    </w:p>
    <w:p>
      <w:pPr>
        <w:pStyle w:val="TextBody"/>
        <w:spacing w:lineRule="auto" w:line="240" w:before="0" w:after="0"/>
        <w:rPr/>
      </w:pPr>
      <w:r>
        <w:rPr>
          <w:b/>
        </w:rPr>
        <w:t>Public Lighting</w:t>
      </w:r>
    </w:p>
    <w:p>
      <w:pPr>
        <w:pStyle w:val="TextBody"/>
        <w:spacing w:lineRule="auto" w:line="240" w:before="0" w:after="0"/>
        <w:rPr/>
      </w:pPr>
      <w:r>
        <w:rPr>
          <w:i w:val="false"/>
          <w:iCs w:val="false"/>
        </w:rPr>
        <w:t xml:space="preserve">One light near the 30mph sign near the Church is on during the day. The clerk will check the number and report it. </w:t>
      </w:r>
    </w:p>
    <w:p>
      <w:pPr>
        <w:pStyle w:val="TextBody"/>
        <w:spacing w:lineRule="auto" w:line="240" w:before="0" w:after="0"/>
        <w:rPr/>
      </w:pPr>
      <w:r>
        <w:rPr/>
      </w:r>
    </w:p>
    <w:p>
      <w:pPr>
        <w:pStyle w:val="TextBody"/>
        <w:spacing w:lineRule="auto" w:line="240" w:before="0" w:after="0"/>
        <w:rPr/>
      </w:pPr>
      <w:r>
        <w:rPr>
          <w:b/>
        </w:rPr>
        <w:t>Highway Matters</w:t>
      </w:r>
    </w:p>
    <w:p>
      <w:pPr>
        <w:pStyle w:val="TextBody"/>
        <w:spacing w:lineRule="auto" w:line="240" w:before="0" w:after="0"/>
        <w:rPr/>
      </w:pPr>
      <w:r>
        <w:rPr>
          <w:i w:val="false"/>
          <w:iCs w:val="false"/>
        </w:rPr>
        <w:t xml:space="preserve">Cllr </w:t>
      </w:r>
      <w:r>
        <w:rPr>
          <w:bCs/>
          <w:i w:val="false"/>
          <w:iCs w:val="false"/>
        </w:rPr>
        <w:t xml:space="preserve">Balderston reported </w:t>
      </w:r>
      <w:r>
        <w:rPr>
          <w:i w:val="false"/>
          <w:iCs w:val="false"/>
        </w:rPr>
        <w:t xml:space="preserve">a loose curb stone at the bottom of Pit Ings Lane. This has been reported to Highways. Highways have been out and marked it for repair. The chairman reported broken seals on two windows and a crack in his porch, due to the vibrations as a result of the road condition along Chapel Row. He has contacted Hambleton Legal Dept. for advice and was given a contact name. The clerk will make contact to follow this through. </w:t>
      </w:r>
      <w:r>
        <w:rPr>
          <w:i w:val="false"/>
          <w:iCs w:val="false"/>
        </w:rPr>
        <w:t xml:space="preserve">Mr Harper (present) questioned if resurfacing by The Rowens the company that put the cabling in are no longer liable for the normal maintenance period following their work. Would it be the last people who worked on it be liable? </w:t>
      </w:r>
    </w:p>
    <w:p>
      <w:pPr>
        <w:pStyle w:val="TextBody"/>
        <w:spacing w:lineRule="auto" w:line="240" w:before="0" w:after="0"/>
        <w:rPr/>
      </w:pPr>
      <w:r>
        <w:rPr>
          <w:i w:val="false"/>
          <w:iCs w:val="false"/>
        </w:rPr>
        <w:t>G</w:t>
      </w:r>
      <w:r>
        <w:rPr>
          <w:i w:val="false"/>
          <w:iCs w:val="false"/>
        </w:rPr>
        <w:t xml:space="preserve">ullies, </w:t>
      </w:r>
      <w:r>
        <w:rPr>
          <w:i w:val="false"/>
          <w:iCs w:val="false"/>
        </w:rPr>
        <w:t xml:space="preserve">Highways have raised an order to get these jetted out. The road sweeper has been through the village. Cllr Spence has been approached regarding the cars parked at the far end of The Willows are causing restricted vision for cars coming out of Fairfield Close. There are no parking restrictions along that road. The clerk will email highways to cover all bases. </w:t>
      </w:r>
    </w:p>
    <w:p>
      <w:pPr>
        <w:pStyle w:val="TextBody"/>
        <w:spacing w:lineRule="auto" w:line="240" w:before="0" w:after="0"/>
        <w:rPr/>
      </w:pPr>
      <w:r>
        <w:rPr/>
      </w:r>
    </w:p>
    <w:p>
      <w:pPr>
        <w:pStyle w:val="TextBody"/>
        <w:spacing w:lineRule="auto" w:line="240" w:before="0" w:after="0"/>
        <w:rPr/>
      </w:pPr>
      <w:r>
        <w:rPr>
          <w:b/>
        </w:rPr>
        <w:t>Village Beck</w:t>
      </w:r>
    </w:p>
    <w:p>
      <w:pPr>
        <w:pStyle w:val="TextBody"/>
        <w:spacing w:lineRule="auto" w:line="240" w:before="0" w:after="0"/>
        <w:rPr/>
      </w:pPr>
      <w:r>
        <w:rPr>
          <w:b w:val="false"/>
          <w:bCs w:val="false"/>
        </w:rPr>
        <w:t xml:space="preserve">Flowing well at the moment. </w:t>
      </w:r>
      <w:r>
        <w:rPr>
          <w:b w:val="false"/>
          <w:bCs w:val="false"/>
        </w:rPr>
        <w:t xml:space="preserve">Broadacres have acknowledged the email regarding cutting back the roses but nothing else has been received. It was suggested that we talk to SGS, who do our grass cutting, to see if they can help us out. </w:t>
      </w:r>
    </w:p>
    <w:p>
      <w:pPr>
        <w:pStyle w:val="TextBody"/>
        <w:spacing w:lineRule="auto" w:line="240" w:before="0" w:after="0"/>
        <w:rPr>
          <w:b w:val="false"/>
          <w:b w:val="false"/>
          <w:bCs w:val="false"/>
        </w:rPr>
      </w:pPr>
      <w:r>
        <w:rPr/>
      </w:r>
    </w:p>
    <w:p>
      <w:pPr>
        <w:pStyle w:val="TextBody"/>
        <w:spacing w:lineRule="auto" w:line="240" w:before="0" w:after="0"/>
        <w:rPr/>
      </w:pPr>
      <w:r>
        <w:rPr>
          <w:b/>
          <w:bCs/>
        </w:rPr>
        <w:t>Village Hall Play Equipment</w:t>
      </w:r>
    </w:p>
    <w:p>
      <w:pPr>
        <w:pStyle w:val="TextBody"/>
        <w:spacing w:lineRule="auto" w:line="240" w:before="0" w:after="0"/>
        <w:rPr/>
      </w:pPr>
      <w:r>
        <w:rPr>
          <w:i w:val="false"/>
          <w:iCs w:val="false"/>
        </w:rPr>
        <w:t>Covered by the RoSpa report as per these minutes under Matters Arising: Playing field.</w:t>
      </w:r>
    </w:p>
    <w:p>
      <w:pPr>
        <w:pStyle w:val="TextBody"/>
        <w:spacing w:lineRule="auto" w:line="240" w:before="0" w:after="0"/>
        <w:rPr>
          <w:i w:val="false"/>
          <w:i w:val="false"/>
          <w:iCs w:val="false"/>
        </w:rPr>
      </w:pPr>
      <w:r>
        <w:rPr/>
      </w:r>
    </w:p>
    <w:p>
      <w:pPr>
        <w:pStyle w:val="TextBody"/>
        <w:spacing w:lineRule="auto" w:line="240" w:before="0" w:after="0"/>
        <w:rPr>
          <w:b/>
          <w:b/>
          <w:bCs/>
        </w:rPr>
      </w:pPr>
      <w:r>
        <w:rPr>
          <w:b/>
          <w:bCs/>
          <w:i w:val="false"/>
          <w:iCs w:val="false"/>
        </w:rPr>
        <w:t>Parish Precept</w:t>
      </w:r>
      <w:r>
        <w:rPr>
          <w:b/>
          <w:bCs/>
          <w:i w:val="false"/>
          <w:iCs w:val="false"/>
        </w:rPr>
        <w:t xml:space="preserve"> </w:t>
      </w:r>
    </w:p>
    <w:p>
      <w:pPr>
        <w:pStyle w:val="TextBody"/>
        <w:spacing w:lineRule="auto" w:line="240" w:before="0" w:after="0"/>
        <w:rPr>
          <w:rFonts w:ascii="Calibri" w:hAnsi="Calibri" w:eastAsia="" w:cs=""/>
          <w:b w:val="false"/>
          <w:b w:val="false"/>
          <w:bCs w:val="false"/>
          <w:i w:val="false"/>
          <w:i w:val="false"/>
          <w:iCs w:val="false"/>
          <w:color w:val="00000A"/>
          <w:sz w:val="22"/>
          <w:szCs w:val="22"/>
          <w:lang w:val="en-GB" w:eastAsia="en-GB" w:bidi="ar-SA"/>
        </w:rPr>
      </w:pPr>
      <w:r>
        <w:rPr>
          <w:rFonts w:eastAsia="" w:cs=""/>
          <w:b w:val="false"/>
          <w:bCs w:val="false"/>
          <w:i w:val="false"/>
          <w:iCs w:val="false"/>
          <w:color w:val="00000A"/>
          <w:sz w:val="22"/>
          <w:szCs w:val="22"/>
          <w:lang w:val="en-GB" w:eastAsia="en-GB" w:bidi="ar-SA"/>
        </w:rPr>
        <w:t xml:space="preserve">This will be </w:t>
      </w:r>
      <w:r>
        <w:rPr>
          <w:rFonts w:eastAsia="" w:cs=""/>
          <w:b w:val="false"/>
          <w:bCs w:val="false"/>
          <w:i w:val="false"/>
          <w:iCs w:val="false"/>
          <w:color w:val="00000A"/>
          <w:sz w:val="22"/>
          <w:szCs w:val="22"/>
          <w:lang w:val="en-GB" w:eastAsia="en-GB" w:bidi="ar-SA"/>
        </w:rPr>
        <w:t xml:space="preserve">set </w:t>
      </w:r>
      <w:r>
        <w:rPr>
          <w:rFonts w:eastAsia="" w:cs=""/>
          <w:b w:val="false"/>
          <w:bCs w:val="false"/>
          <w:i w:val="false"/>
          <w:iCs w:val="false"/>
          <w:color w:val="00000A"/>
          <w:sz w:val="22"/>
          <w:szCs w:val="22"/>
          <w:lang w:val="en-GB" w:eastAsia="en-GB" w:bidi="ar-SA"/>
        </w:rPr>
        <w:t xml:space="preserve">at £9500, the clerk will send off the required paperwork. </w:t>
      </w:r>
    </w:p>
    <w:p>
      <w:pPr>
        <w:pStyle w:val="TextBody"/>
        <w:spacing w:lineRule="auto" w:line="240" w:before="0" w:after="0"/>
        <w:rPr>
          <w:rFonts w:ascii="Calibri" w:hAnsi="Calibri" w:eastAsia="" w:cs=""/>
          <w:b w:val="false"/>
          <w:b w:val="false"/>
          <w:bCs w:val="false"/>
          <w:i w:val="false"/>
          <w:i w:val="false"/>
          <w:iCs w:val="false"/>
          <w:color w:val="00000A"/>
          <w:sz w:val="22"/>
          <w:szCs w:val="22"/>
          <w:lang w:val="en-GB" w:eastAsia="en-GB" w:bidi="ar-SA"/>
        </w:rPr>
      </w:pPr>
      <w:r>
        <w:rPr>
          <w:rFonts w:eastAsia="" w:cs=""/>
          <w:b w:val="false"/>
          <w:bCs w:val="false"/>
          <w:i w:val="false"/>
          <w:iCs w:val="false"/>
          <w:color w:val="00000A"/>
          <w:sz w:val="22"/>
          <w:szCs w:val="22"/>
          <w:lang w:val="en-GB" w:eastAsia="en-GB" w:bidi="ar-SA"/>
        </w:rPr>
        <w:t xml:space="preserve">Thank you to Cllr Robson for his help and advice again this year. </w:t>
      </w:r>
    </w:p>
    <w:p>
      <w:pPr>
        <w:pStyle w:val="TextBody"/>
        <w:spacing w:lineRule="auto" w:line="240" w:before="0" w:after="0"/>
        <w:rPr/>
      </w:pPr>
      <w:r>
        <w:rPr/>
      </w:r>
    </w:p>
    <w:p>
      <w:pPr>
        <w:pStyle w:val="TextBody"/>
        <w:spacing w:lineRule="auto" w:line="240" w:before="0" w:after="0"/>
        <w:rPr/>
      </w:pPr>
      <w:r>
        <w:rPr>
          <w:b/>
        </w:rPr>
        <w:t>Planning Applications</w:t>
      </w:r>
    </w:p>
    <w:p>
      <w:pPr>
        <w:pStyle w:val="TextBody"/>
        <w:spacing w:lineRule="auto" w:line="240" w:before="0" w:after="0"/>
        <w:rPr>
          <w:b w:val="false"/>
          <w:b w:val="false"/>
          <w:bCs w:val="false"/>
        </w:rPr>
      </w:pPr>
      <w:r>
        <w:rPr>
          <w:b w:val="false"/>
          <w:bCs w:val="false"/>
        </w:rPr>
        <w:t xml:space="preserve">22/02610/FUL </w:t>
        <w:tab/>
        <w:t>The Bungalow Dalton North Yorkshire YO7 3JA. Demolition of existing bungalow replaced with a timber framed brick clad bungalow, creation of new access and placement of a temporary static caravan. No objections as we would like to see this done.</w:t>
      </w:r>
    </w:p>
    <w:p>
      <w:pPr>
        <w:pStyle w:val="TextBody"/>
        <w:spacing w:lineRule="auto" w:line="240"/>
        <w:rPr/>
      </w:pPr>
      <w:r>
        <w:rPr/>
        <w:t xml:space="preserve">Useful link </w:t>
      </w:r>
      <w:hyperlink r:id="rId3">
        <w:r>
          <w:rPr>
            <w:rStyle w:val="InternetLink"/>
            <w:color w:val="00000A"/>
          </w:rPr>
          <w:t>https://planning.hambleton.gov.uk</w:t>
        </w:r>
      </w:hyperlink>
    </w:p>
    <w:p>
      <w:pPr>
        <w:pStyle w:val="TextBody"/>
        <w:spacing w:lineRule="auto" w:line="240" w:before="0" w:after="0"/>
        <w:rPr/>
      </w:pPr>
      <w:r>
        <w:rPr>
          <w:b/>
        </w:rPr>
        <w:t>Treasurer’s report</w:t>
      </w:r>
    </w:p>
    <w:p>
      <w:pPr>
        <w:pStyle w:val="TextBody"/>
        <w:spacing w:lineRule="auto" w:line="240" w:before="0" w:after="0"/>
        <w:rPr>
          <w:i w:val="false"/>
          <w:i w:val="false"/>
          <w:iCs w:val="false"/>
        </w:rPr>
      </w:pPr>
      <w:r>
        <w:rPr>
          <w:i w:val="false"/>
          <w:iCs w:val="false"/>
        </w:rPr>
        <w:t>Invoices</w:t>
      </w:r>
    </w:p>
    <w:p>
      <w:pPr>
        <w:pStyle w:val="TextBody"/>
        <w:spacing w:lineRule="auto" w:line="240" w:before="0" w:after="0"/>
        <w:rPr/>
      </w:pPr>
      <w:r>
        <w:rPr>
          <w:i w:val="false"/>
          <w:iCs w:val="false"/>
        </w:rPr>
        <w:t>£</w:t>
      </w:r>
      <w:r>
        <w:rPr>
          <w:i w:val="false"/>
          <w:iCs w:val="false"/>
        </w:rPr>
        <w:t>360 for refilling the salt bins</w:t>
      </w:r>
    </w:p>
    <w:p>
      <w:pPr>
        <w:pStyle w:val="TextBody"/>
        <w:spacing w:lineRule="auto" w:line="240" w:before="0" w:after="0"/>
        <w:rPr/>
      </w:pPr>
      <w:r>
        <w:rPr>
          <w:i w:val="false"/>
          <w:iCs w:val="false"/>
        </w:rPr>
        <w:t>£</w:t>
      </w:r>
      <w:r>
        <w:rPr>
          <w:i w:val="false"/>
          <w:iCs w:val="false"/>
        </w:rPr>
        <w:t xml:space="preserve">983.93 which is for two things, our contribution towards the cost of printing the Dalton Digest and the contribution to the recent electrical work carried out on the village hall. </w:t>
      </w:r>
    </w:p>
    <w:p>
      <w:pPr>
        <w:pStyle w:val="TextBody"/>
        <w:spacing w:lineRule="auto" w:line="240" w:before="0" w:after="0"/>
        <w:rPr/>
      </w:pPr>
      <w:r>
        <w:rPr>
          <w:i w:val="false"/>
          <w:iCs w:val="false"/>
        </w:rPr>
        <w:t>£</w:t>
      </w:r>
      <w:r>
        <w:rPr>
          <w:i w:val="false"/>
          <w:iCs w:val="false"/>
        </w:rPr>
        <w:t xml:space="preserve">1488 for the final grass cutting this year. </w:t>
      </w:r>
    </w:p>
    <w:p>
      <w:pPr>
        <w:pStyle w:val="TextBody"/>
        <w:spacing w:lineRule="auto" w:line="240" w:before="0" w:after="0"/>
        <w:rPr/>
      </w:pPr>
      <w:r>
        <w:rPr>
          <w:i w:val="false"/>
          <w:iCs w:val="false"/>
        </w:rPr>
        <w:t>Payments received</w:t>
      </w:r>
    </w:p>
    <w:p>
      <w:pPr>
        <w:pStyle w:val="TextBody"/>
        <w:spacing w:lineRule="auto" w:line="240" w:before="0" w:after="0"/>
        <w:rPr/>
      </w:pPr>
      <w:r>
        <w:rPr>
          <w:i w:val="false"/>
          <w:iCs w:val="false"/>
        </w:rPr>
        <w:t>£783.75 CIL contributing</w:t>
      </w:r>
    </w:p>
    <w:p>
      <w:pPr>
        <w:pStyle w:val="TextBody"/>
        <w:spacing w:lineRule="auto" w:line="240" w:before="0" w:after="0"/>
        <w:rPr/>
      </w:pPr>
      <w:r>
        <w:rPr>
          <w:i w:val="false"/>
          <w:iCs w:val="false"/>
        </w:rPr>
        <w:t>£150 Topcliffe Charity payment</w:t>
      </w:r>
    </w:p>
    <w:p>
      <w:pPr>
        <w:pStyle w:val="TextBody"/>
        <w:spacing w:lineRule="auto" w:line="240" w:before="0" w:after="0"/>
        <w:rPr/>
      </w:pPr>
      <w:r>
        <w:rPr/>
      </w:r>
    </w:p>
    <w:p>
      <w:pPr>
        <w:pStyle w:val="TextBody"/>
        <w:spacing w:lineRule="auto" w:line="240" w:before="0" w:after="0"/>
        <w:rPr/>
      </w:pPr>
      <w:r>
        <w:rPr>
          <w:b/>
        </w:rPr>
        <w:t>Clerk’s Report</w:t>
      </w:r>
    </w:p>
    <w:p>
      <w:pPr>
        <w:pStyle w:val="TextBody"/>
        <w:spacing w:lineRule="auto" w:line="240" w:before="0" w:after="0"/>
        <w:rPr/>
      </w:pPr>
      <w:r>
        <w:rPr>
          <w:b w:val="false"/>
          <w:bCs w:val="false"/>
        </w:rPr>
        <w:t xml:space="preserve">New Defib pad has been delivered and installed at the village hall. </w:t>
      </w:r>
    </w:p>
    <w:p>
      <w:pPr>
        <w:pStyle w:val="TextBody"/>
        <w:spacing w:lineRule="auto" w:line="240" w:before="0" w:after="0"/>
        <w:rPr/>
      </w:pPr>
      <w:r>
        <w:rPr>
          <w:b w:val="false"/>
          <w:bCs w:val="false"/>
        </w:rPr>
        <w:t>W</w:t>
      </w:r>
      <w:r>
        <w:rPr>
          <w:b w:val="false"/>
          <w:bCs w:val="false"/>
        </w:rPr>
        <w:t xml:space="preserve">e have received an email from a solicitor, who is selling a property in Dalton, asking for a map of the village indicating areas of land that are owned by the Parish Council. No such definitive map currently exist. The clerk will reply. </w:t>
      </w:r>
    </w:p>
    <w:p>
      <w:pPr>
        <w:pStyle w:val="TextBody"/>
        <w:spacing w:lineRule="auto" w:line="240" w:before="0" w:after="0"/>
        <w:rPr>
          <w:b w:val="false"/>
          <w:b w:val="false"/>
          <w:bCs w:val="false"/>
        </w:rPr>
      </w:pPr>
      <w:r>
        <w:rPr/>
      </w:r>
    </w:p>
    <w:p>
      <w:pPr>
        <w:pStyle w:val="TextBody"/>
        <w:spacing w:lineRule="auto" w:line="240" w:before="0" w:after="0"/>
        <w:rPr/>
      </w:pPr>
      <w:r>
        <w:rPr>
          <w:b/>
        </w:rPr>
        <w:t>Chairman’s Report</w:t>
      </w:r>
    </w:p>
    <w:p>
      <w:pPr>
        <w:pStyle w:val="TextBody"/>
        <w:spacing w:lineRule="auto" w:line="240" w:before="0" w:after="0"/>
        <w:rPr>
          <w:b w:val="false"/>
          <w:b w:val="false"/>
          <w:bCs w:val="false"/>
        </w:rPr>
      </w:pPr>
      <w:r>
        <w:rPr>
          <w:b w:val="false"/>
          <w:bCs w:val="false"/>
        </w:rPr>
        <w:t xml:space="preserve">We have been asked if we could absorb the cutting of the grass around the notice board at the bottom of Pit Ings lane into out current grass cutting budget. </w:t>
      </w:r>
    </w:p>
    <w:p>
      <w:pPr>
        <w:pStyle w:val="TextBody"/>
        <w:spacing w:lineRule="auto" w:line="240" w:before="0" w:after="0"/>
        <w:rPr>
          <w:b w:val="false"/>
          <w:b w:val="false"/>
          <w:bCs w:val="false"/>
        </w:rPr>
      </w:pPr>
      <w:r>
        <w:rPr>
          <w:b w:val="false"/>
          <w:bCs w:val="false"/>
        </w:rPr>
        <w:t xml:space="preserve">It has been reported to us that the salt bins are being used incorrectly. The salt bins around the village are for pavements and highways, not for private drives. </w:t>
      </w:r>
    </w:p>
    <w:p>
      <w:pPr>
        <w:pStyle w:val="TextBody"/>
        <w:spacing w:lineRule="auto" w:line="240" w:before="0" w:after="0"/>
        <w:rPr>
          <w:b w:val="false"/>
          <w:b w:val="false"/>
          <w:bCs w:val="false"/>
        </w:rPr>
      </w:pPr>
      <w:r>
        <w:rPr>
          <w:b w:val="false"/>
          <w:bCs w:val="false"/>
        </w:rPr>
        <w:t>Re: the three price rule for work to be carried out for DPC. On advise from Hambleton legal dept.</w:t>
      </w:r>
    </w:p>
    <w:p>
      <w:pPr>
        <w:pStyle w:val="TextBody"/>
        <w:spacing w:lineRule="auto" w:line="240" w:before="0" w:after="0"/>
        <w:rPr>
          <w:b w:val="false"/>
          <w:b w:val="false"/>
          <w:bCs w:val="false"/>
        </w:rPr>
      </w:pPr>
      <w:r>
        <w:rPr>
          <w:b w:val="false"/>
          <w:bCs w:val="false"/>
        </w:rPr>
        <w:t xml:space="preserve">As long as we minute each transaction, and resulting decisions, we don’t necessarily have to get three quotes. If it is at all possible to obtain three quotes for work we will do. </w:t>
      </w:r>
    </w:p>
    <w:p>
      <w:pPr>
        <w:pStyle w:val="TextBody"/>
        <w:spacing w:lineRule="auto" w:line="240" w:before="0" w:after="0"/>
        <w:rPr>
          <w:b w:val="false"/>
          <w:b w:val="false"/>
          <w:bCs w:val="false"/>
        </w:rPr>
      </w:pPr>
      <w:r>
        <w:rPr>
          <w:b w:val="false"/>
          <w:bCs w:val="false"/>
        </w:rPr>
        <w:t xml:space="preserve">Coronation Party, we must minute what we want contribute and under the ‘Local Government Act 1972, section 137 payments’ we can spend up to £8 per resident for donation/gifts/entertainment.  </w:t>
      </w:r>
    </w:p>
    <w:p>
      <w:pPr>
        <w:pStyle w:val="TextBody"/>
        <w:spacing w:lineRule="auto" w:line="240" w:before="0" w:after="0"/>
        <w:rPr>
          <w:b w:val="false"/>
          <w:b w:val="false"/>
          <w:bCs w:val="false"/>
        </w:rPr>
      </w:pPr>
      <w:r>
        <w:rPr>
          <w:b w:val="false"/>
          <w:bCs w:val="false"/>
        </w:rPr>
        <w:t xml:space="preserve">We will have to look on line for prices for coronation mugs as soon as we get final numbers required, we can start with 50 to give us a guide price. Mr. Fletcher (present) will keep us up-to-date with the costs of this. </w:t>
      </w:r>
    </w:p>
    <w:p>
      <w:pPr>
        <w:pStyle w:val="TextBody"/>
        <w:spacing w:lineRule="auto" w:line="240" w:before="0" w:after="0"/>
        <w:rPr>
          <w:i/>
          <w:i/>
          <w:iCs/>
        </w:rPr>
      </w:pPr>
      <w:r>
        <w:rPr>
          <w:i/>
          <w:iCs/>
        </w:rPr>
      </w:r>
    </w:p>
    <w:p>
      <w:pPr>
        <w:pStyle w:val="TextBody"/>
        <w:spacing w:lineRule="auto" w:line="240" w:before="0" w:after="0"/>
        <w:rPr/>
      </w:pPr>
      <w:r>
        <w:rPr>
          <w:b/>
        </w:rPr>
        <w:t>Any Other Business</w:t>
      </w:r>
    </w:p>
    <w:p>
      <w:pPr>
        <w:pStyle w:val="TextBody"/>
        <w:spacing w:lineRule="auto" w:line="240" w:before="0" w:after="0"/>
        <w:rPr/>
      </w:pPr>
      <w:r>
        <w:rPr>
          <w:b w:val="false"/>
          <w:bCs w:val="false"/>
        </w:rPr>
        <w:t xml:space="preserve">The new lights around the village hall, combined, are </w:t>
      </w:r>
      <w:r>
        <w:rPr>
          <w:b w:val="false"/>
          <w:bCs w:val="false"/>
        </w:rPr>
        <w:t xml:space="preserve">a total of </w:t>
      </w:r>
      <w:r>
        <w:rPr>
          <w:b w:val="false"/>
          <w:bCs w:val="false"/>
        </w:rPr>
        <w:t xml:space="preserve">450w. </w:t>
      </w:r>
      <w:r>
        <w:rPr>
          <w:b w:val="false"/>
          <w:bCs w:val="false"/>
        </w:rPr>
        <w:t>W</w:t>
      </w:r>
      <w:r>
        <w:rPr>
          <w:b w:val="false"/>
          <w:bCs w:val="false"/>
        </w:rPr>
        <w:t>hich is the same as the one they replac</w:t>
      </w:r>
      <w:r>
        <w:rPr>
          <w:b w:val="false"/>
          <w:bCs w:val="false"/>
        </w:rPr>
        <w:t xml:space="preserve">ed. Some of them are to be angled down slightly to avoid glare. </w:t>
      </w:r>
    </w:p>
    <w:p>
      <w:pPr>
        <w:pStyle w:val="TextBody"/>
        <w:spacing w:lineRule="auto" w:line="240" w:before="0" w:after="0"/>
        <w:rPr/>
      </w:pPr>
      <w:r>
        <w:rPr/>
        <w:t xml:space="preserve">Useful link </w:t>
      </w:r>
      <w:hyperlink r:id="rId4">
        <w:r>
          <w:rPr>
            <w:rStyle w:val="InternetLink"/>
            <w:color w:val="00000A"/>
          </w:rPr>
          <w:t>https://hambletondc-self.achieveservice.com</w:t>
        </w:r>
      </w:hyperlink>
    </w:p>
    <w:p>
      <w:pPr>
        <w:pStyle w:val="TextBody"/>
        <w:spacing w:lineRule="auto" w:line="240" w:before="0" w:after="0"/>
        <w:rPr>
          <w:rStyle w:val="InternetLink"/>
          <w:color w:val="00000A"/>
        </w:rPr>
      </w:pPr>
      <w:r>
        <w:rPr>
          <w:color w:val="00000A"/>
        </w:rPr>
      </w:r>
    </w:p>
    <w:p>
      <w:pPr>
        <w:pStyle w:val="TextBody"/>
        <w:spacing w:lineRule="auto" w:line="240" w:before="0" w:after="0"/>
        <w:rPr/>
      </w:pPr>
      <w:r>
        <w:rPr>
          <w:b/>
        </w:rPr>
        <w:t>Closed Meeting at 20:</w:t>
      </w:r>
      <w:r>
        <w:rPr>
          <w:b/>
        </w:rPr>
        <w:t>17</w:t>
      </w:r>
    </w:p>
    <w:p>
      <w:pPr>
        <w:pStyle w:val="TextBody"/>
        <w:spacing w:lineRule="auto" w:line="240" w:before="0" w:after="0"/>
        <w:rPr/>
      </w:pPr>
      <w:r>
        <w:rPr>
          <w:b/>
        </w:rPr>
        <w:t>Date of the Next Meetings</w:t>
      </w:r>
    </w:p>
    <w:p>
      <w:pPr>
        <w:pStyle w:val="TextBody"/>
        <w:spacing w:lineRule="auto" w:line="240" w:before="0" w:after="0"/>
        <w:rPr/>
      </w:pPr>
      <w:r>
        <w:rPr/>
        <w:t>25</w:t>
      </w:r>
      <w:r>
        <w:rPr>
          <w:vertAlign w:val="superscript"/>
        </w:rPr>
        <w:t>th</w:t>
      </w:r>
      <w:r>
        <w:rPr/>
        <w:t xml:space="preserve"> January 23 </w:t>
      </w:r>
      <w:r>
        <w:rPr/>
        <w:t>and 8</w:t>
      </w:r>
      <w:r>
        <w:rPr>
          <w:vertAlign w:val="superscript"/>
        </w:rPr>
        <w:t>th</w:t>
      </w:r>
      <w:r>
        <w:rPr/>
        <w:t xml:space="preserve"> March 23</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rsid w:val="005651a3"/>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rsid w:val="005651a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b.datanorthyorkshire.org/dataset/dalton-parish-council" TargetMode="External"/><Relationship Id="rId3" Type="http://schemas.openxmlformats.org/officeDocument/2006/relationships/hyperlink" Target="https://planning.hambleton.gov.uk/"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Application>LibreOffice/5.3.2.2$Windows_x86 LibreOffice_project/6cd4f1ef626f15116896b1d8e1398b56da0d0ee1</Application>
  <Pages>2</Pages>
  <Words>871</Words>
  <Characters>4362</Characters>
  <CharactersWithSpaces>5204</CharactersWithSpaces>
  <Paragraphs>58</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2022-08-03T17:48:00Z</cp:lastPrinted>
  <dcterms:modified xsi:type="dcterms:W3CDTF">2022-12-31T14:56:28Z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