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144" w:rsidRDefault="00AE36FA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EXELBY, LEEMING &amp; NEWTON PARISH COUNCIL                                                                           SCH.2</w:t>
      </w:r>
    </w:p>
    <w:p w:rsidR="00CB1144" w:rsidRDefault="00AE36FA">
      <w:r>
        <w:rPr>
          <w:b/>
          <w:u w:val="single"/>
        </w:rPr>
        <w:t>CORRESPONDENCE RECEIVED – 26 JUNE 2017</w:t>
      </w:r>
      <w:r>
        <w:rPr>
          <w:b/>
        </w:rPr>
        <w:t xml:space="preserve"> 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8"/>
        <w:gridCol w:w="2754"/>
        <w:gridCol w:w="4984"/>
      </w:tblGrid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</w:pPr>
            <w:r>
              <w:rPr>
                <w:rFonts w:ascii="Arial Narrow" w:hAnsi="Arial Narrow"/>
                <w:b/>
              </w:rPr>
              <w:t xml:space="preserve">  DATE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</w:pPr>
            <w:r>
              <w:rPr>
                <w:rFonts w:ascii="Arial Narrow" w:hAnsi="Arial Narrow"/>
                <w:b/>
              </w:rPr>
              <w:t xml:space="preserve">       RECEIVED </w:t>
            </w:r>
            <w:r>
              <w:rPr>
                <w:rFonts w:ascii="Arial Narrow" w:hAnsi="Arial Narrow"/>
                <w:b/>
              </w:rPr>
              <w:t xml:space="preserve">FROM                      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</w:pPr>
            <w:r>
              <w:rPr>
                <w:rFonts w:ascii="Arial Narrow" w:hAnsi="Arial Narrow"/>
                <w:b/>
              </w:rPr>
              <w:t xml:space="preserve">                    BRIEF DETAILS OF CONTENT</w:t>
            </w:r>
          </w:p>
        </w:tc>
      </w:tr>
      <w:tr w:rsidR="00CB1144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19/06/2017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NYCC, Highways 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Parish Portal for reporting faults and monitoring progress of report made.</w:t>
            </w: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HDC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Schedule of site visits</w:t>
            </w: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YLCA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Membership enquiry for 2017/2018. Is </w:t>
            </w:r>
            <w:r>
              <w:rPr>
                <w:rFonts w:ascii="Arial Narrow" w:hAnsi="Arial Narrow"/>
              </w:rPr>
              <w:t>membership to be renewed?</w:t>
            </w: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</w:pPr>
            <w:r>
              <w:t>09/06/2017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</w:pPr>
            <w:r>
              <w:t>YLCA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</w:pPr>
            <w:r>
              <w:t>Training course programme</w:t>
            </w: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02/06/2017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YLCA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Reform of Data Protection Legislation</w:t>
            </w: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30/05/2017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YLCA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Weekly Bulletin</w:t>
            </w: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13/06/2017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Cllr. Annabel Wilkinson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Responses to questions raised previously by councillors </w:t>
            </w:r>
            <w:r>
              <w:rPr>
                <w:rFonts w:ascii="Arial Narrow" w:hAnsi="Arial Narrow"/>
              </w:rPr>
              <w:t>Kettlewell &amp; Curry.</w:t>
            </w: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15/06/2017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 Harron, Payroll Bureau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</w:pPr>
            <w:r>
              <w:t>Advising of his retirement on 30/06/2017 and the payroll to be taken over by  T P  Jones &amp; Co LLP, Harrogate.</w:t>
            </w: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09/06/2017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RAF Leeming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Response from the Commanding Officer regarding the overgrown hedg</w:t>
            </w:r>
            <w:r>
              <w:rPr>
                <w:rFonts w:ascii="Arial Narrow" w:hAnsi="Arial Narrow"/>
              </w:rPr>
              <w:t>e.  Contractors have been instructed to undertake the trimming of the hedge to make safe for pedestrians.</w:t>
            </w: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14/06/2017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HDC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</w:pPr>
            <w:r>
              <w:t xml:space="preserve">Notification of the planning meeting to hear the proposal for Mr &amp; Mrs Faith, 22 Mill Lane, Leeming.  The Planning Officer’s </w:t>
            </w:r>
            <w:r>
              <w:t>recommendation is to Grant the proposal.</w:t>
            </w: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05/06/2017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Yorkshire Water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</w:pPr>
            <w:r>
              <w:t>Response to the initial enquiry regarding flooding in the Leeming area.</w:t>
            </w: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  <w:rPr>
                <w:rFonts w:ascii="Arial Narrow" w:hAnsi="Arial Narrow"/>
              </w:rPr>
            </w:pPr>
          </w:p>
        </w:tc>
      </w:tr>
    </w:tbl>
    <w:p w:rsidR="00CB1144" w:rsidRDefault="00AE36FA">
      <w:pPr>
        <w:jc w:val="both"/>
      </w:pPr>
      <w:r>
        <w:t xml:space="preserve">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</w:t>
      </w:r>
      <w:r>
        <w:rPr>
          <w:b/>
        </w:rPr>
        <w:t>SCH. 2 (cont)</w:t>
      </w:r>
    </w:p>
    <w:p w:rsidR="00CB1144" w:rsidRDefault="00CB1144">
      <w:pPr>
        <w:jc w:val="both"/>
      </w:pPr>
    </w:p>
    <w:p w:rsidR="00CB1144" w:rsidRDefault="00AE36FA">
      <w:r>
        <w:rPr>
          <w:b/>
          <w:u w:val="single"/>
        </w:rPr>
        <w:lastRenderedPageBreak/>
        <w:t>CORRESPONDENCE SENT – 26 JUNE 2017</w:t>
      </w:r>
      <w:r>
        <w:rPr>
          <w:b/>
        </w:rPr>
        <w:t xml:space="preserve">     </w:t>
      </w:r>
    </w:p>
    <w:p w:rsidR="00CB1144" w:rsidRDefault="00CB1144"/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8"/>
        <w:gridCol w:w="2752"/>
        <w:gridCol w:w="4986"/>
      </w:tblGrid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</w:pPr>
            <w:r>
              <w:rPr>
                <w:b/>
              </w:rPr>
              <w:t xml:space="preserve"> DATE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</w:pPr>
            <w:r>
              <w:rPr>
                <w:b/>
              </w:rPr>
              <w:t xml:space="preserve">             SENT TO                                         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</w:pPr>
            <w:r>
              <w:rPr>
                <w:b/>
              </w:rPr>
              <w:t xml:space="preserve">                    BRIEF DETAILS OF CONTENT</w:t>
            </w: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</w:pPr>
            <w:r>
              <w:t>31/05/2017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</w:pPr>
            <w:r>
              <w:t>YLCA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</w:pPr>
            <w:r>
              <w:t>Ordered eight copies of the Good Councillor’s Guide at a cost of £33.57.</w:t>
            </w:r>
          </w:p>
        </w:tc>
      </w:tr>
      <w:tr w:rsidR="00CB1144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</w:pPr>
            <w:r>
              <w:t>01/06/2017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</w:pPr>
            <w:r>
              <w:t>RAF Leeming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</w:pPr>
            <w:r>
              <w:t>Request for the hedging between Leeming &amp; Londonderry be trimmed back.</w:t>
            </w: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Local Resident, Water Lane, Leeming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AE36FA">
            <w:pPr>
              <w:spacing w:after="0"/>
            </w:pPr>
            <w:r>
              <w:t xml:space="preserve">Informing the resident following </w:t>
            </w:r>
            <w:r>
              <w:t>the PC meeting the PC are not to take any action at this time regarding the concerns raised relating to the overgrowth.</w:t>
            </w: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</w:tr>
      <w:tr w:rsidR="00CB1144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144" w:rsidRDefault="00CB1144">
            <w:pPr>
              <w:spacing w:after="0"/>
            </w:pPr>
          </w:p>
        </w:tc>
      </w:tr>
    </w:tbl>
    <w:p w:rsidR="00CB1144" w:rsidRDefault="00AE36FA">
      <w:pPr>
        <w:jc w:val="both"/>
      </w:pPr>
      <w:r>
        <w:t xml:space="preserve">                      </w:t>
      </w:r>
    </w:p>
    <w:p w:rsidR="00CB1144" w:rsidRDefault="00AE36FA">
      <w:r>
        <w:t xml:space="preserve">           </w:t>
      </w:r>
    </w:p>
    <w:sectPr w:rsidR="00CB114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E36FA">
      <w:pPr>
        <w:spacing w:after="0"/>
      </w:pPr>
      <w:r>
        <w:separator/>
      </w:r>
    </w:p>
  </w:endnote>
  <w:endnote w:type="continuationSeparator" w:id="0">
    <w:p w:rsidR="00000000" w:rsidRDefault="00AE36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E36FA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AE36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243D1"/>
    <w:multiLevelType w:val="multilevel"/>
    <w:tmpl w:val="B4E2EBD4"/>
    <w:styleLink w:val="LFO1"/>
    <w:lvl w:ilvl="0"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B1144"/>
    <w:rsid w:val="00AE36FA"/>
    <w:rsid w:val="00CB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9E6095-E1AC-4132-9987-F5ACE503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pPr>
      <w:numPr>
        <w:numId w:val="1"/>
      </w:numPr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numbering" w:customStyle="1" w:styleId="LFO1">
    <w:name w:val="LFO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4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</dc:creator>
  <dc:description/>
  <cp:lastModifiedBy>Acer PC</cp:lastModifiedBy>
  <cp:revision>2</cp:revision>
  <cp:lastPrinted>2017-06-19T20:39:00Z</cp:lastPrinted>
  <dcterms:created xsi:type="dcterms:W3CDTF">2017-06-22T11:03:00Z</dcterms:created>
  <dcterms:modified xsi:type="dcterms:W3CDTF">2017-06-22T11:03:00Z</dcterms:modified>
</cp:coreProperties>
</file>