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0A6B" w14:textId="3A2FC6DD" w:rsidR="006F5B31" w:rsidRDefault="006F5B31" w:rsidP="00843EC5">
      <w:pPr>
        <w:spacing w:after="120"/>
        <w:jc w:val="center"/>
        <w:rPr>
          <w:b/>
          <w:sz w:val="28"/>
          <w:szCs w:val="28"/>
        </w:rPr>
      </w:pPr>
      <w:r>
        <w:rPr>
          <w:noProof/>
        </w:rPr>
        <w:drawing>
          <wp:anchor distT="0" distB="0" distL="114300" distR="114300" simplePos="0" relativeHeight="251657728" behindDoc="0" locked="0" layoutInCell="1" allowOverlap="1" wp14:anchorId="276F988F" wp14:editId="700BC669">
            <wp:simplePos x="0" y="0"/>
            <wp:positionH relativeFrom="column">
              <wp:posOffset>2049780</wp:posOffset>
            </wp:positionH>
            <wp:positionV relativeFrom="paragraph">
              <wp:posOffset>90805</wp:posOffset>
            </wp:positionV>
            <wp:extent cx="2994660" cy="2559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255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6EF23" w14:textId="12A52150" w:rsidR="002C065A" w:rsidRDefault="00762A8A" w:rsidP="00843EC5">
      <w:pPr>
        <w:spacing w:after="120"/>
        <w:jc w:val="center"/>
        <w:rPr>
          <w:b/>
          <w:sz w:val="28"/>
          <w:szCs w:val="28"/>
        </w:rPr>
      </w:pPr>
      <w:r>
        <w:rPr>
          <w:b/>
          <w:sz w:val="28"/>
          <w:szCs w:val="28"/>
        </w:rPr>
        <w:t xml:space="preserve">Annual Meeting of </w:t>
      </w:r>
      <w:r w:rsidR="002C065A">
        <w:rPr>
          <w:b/>
          <w:sz w:val="28"/>
          <w:szCs w:val="28"/>
        </w:rPr>
        <w:t>Bellerby Parish Council</w:t>
      </w:r>
    </w:p>
    <w:p w14:paraId="7B50DF43" w14:textId="547DFED5" w:rsidR="002C6DE4" w:rsidRPr="00C6007B" w:rsidRDefault="002C6DE4" w:rsidP="00843EC5">
      <w:pPr>
        <w:spacing w:after="80" w:line="240" w:lineRule="auto"/>
        <w:ind w:left="357" w:firstLine="357"/>
        <w:jc w:val="center"/>
        <w:rPr>
          <w:sz w:val="24"/>
          <w:szCs w:val="24"/>
        </w:rPr>
      </w:pPr>
      <w:r w:rsidRPr="00C6007B">
        <w:rPr>
          <w:sz w:val="24"/>
          <w:szCs w:val="24"/>
        </w:rPr>
        <w:t>Clerk</w:t>
      </w:r>
      <w:r w:rsidR="00C6007B" w:rsidRPr="00C6007B">
        <w:rPr>
          <w:sz w:val="24"/>
          <w:szCs w:val="24"/>
        </w:rPr>
        <w:t>:</w:t>
      </w:r>
      <w:r w:rsidRPr="00C6007B">
        <w:rPr>
          <w:sz w:val="24"/>
          <w:szCs w:val="24"/>
        </w:rPr>
        <w:t xml:space="preserve"> Lynn Watkinson </w:t>
      </w:r>
      <w:r w:rsidR="00C6007B" w:rsidRPr="00C6007B">
        <w:rPr>
          <w:sz w:val="24"/>
          <w:szCs w:val="24"/>
        </w:rPr>
        <w:t>5 Belle</w:t>
      </w:r>
      <w:r w:rsidR="00245A45">
        <w:rPr>
          <w:sz w:val="24"/>
          <w:szCs w:val="24"/>
        </w:rPr>
        <w:t xml:space="preserve"> Vue Terrace, Bellerby, DL8 5Q</w:t>
      </w:r>
      <w:r w:rsidR="0074526A">
        <w:rPr>
          <w:sz w:val="24"/>
          <w:szCs w:val="24"/>
        </w:rPr>
        <w:t>N</w:t>
      </w:r>
      <w:r w:rsidR="00245A45">
        <w:rPr>
          <w:sz w:val="24"/>
          <w:szCs w:val="24"/>
        </w:rPr>
        <w:t xml:space="preserve"> / </w:t>
      </w:r>
      <w:r w:rsidRPr="00C6007B">
        <w:rPr>
          <w:sz w:val="24"/>
          <w:szCs w:val="24"/>
        </w:rPr>
        <w:t xml:space="preserve">email </w:t>
      </w:r>
      <w:hyperlink r:id="rId9" w:history="1">
        <w:r w:rsidR="006D6832" w:rsidRPr="00BB4718">
          <w:rPr>
            <w:rStyle w:val="Hyperlink"/>
            <w:sz w:val="24"/>
            <w:szCs w:val="24"/>
          </w:rPr>
          <w:t>bellerby.pc@gmail.com</w:t>
        </w:r>
      </w:hyperlink>
    </w:p>
    <w:p w14:paraId="68920D77" w14:textId="77777777" w:rsidR="009646FA" w:rsidRDefault="009646FA" w:rsidP="009646FA">
      <w:pPr>
        <w:spacing w:after="80" w:line="240" w:lineRule="auto"/>
        <w:ind w:left="357" w:firstLine="357"/>
        <w:jc w:val="center"/>
        <w:rPr>
          <w:sz w:val="24"/>
          <w:szCs w:val="24"/>
        </w:rPr>
      </w:pPr>
      <w:r>
        <w:rPr>
          <w:sz w:val="24"/>
          <w:szCs w:val="24"/>
        </w:rPr>
        <w:t xml:space="preserve">I hereby give you notice that the Parish Council meeting will be held on </w:t>
      </w:r>
    </w:p>
    <w:p w14:paraId="13D0C24C" w14:textId="62CEA93F" w:rsidR="00F12184" w:rsidRDefault="00333CA1" w:rsidP="00F12184">
      <w:pPr>
        <w:tabs>
          <w:tab w:val="left" w:pos="1090"/>
          <w:tab w:val="center" w:pos="3473"/>
        </w:tabs>
        <w:spacing w:after="80" w:line="240" w:lineRule="auto"/>
        <w:jc w:val="center"/>
        <w:rPr>
          <w:sz w:val="24"/>
          <w:szCs w:val="24"/>
        </w:rPr>
      </w:pPr>
      <w:r>
        <w:rPr>
          <w:sz w:val="24"/>
          <w:szCs w:val="24"/>
        </w:rPr>
        <w:t>Tues</w:t>
      </w:r>
      <w:r w:rsidR="009646FA" w:rsidRPr="00F12184">
        <w:rPr>
          <w:sz w:val="24"/>
          <w:szCs w:val="24"/>
        </w:rPr>
        <w:t xml:space="preserve">day </w:t>
      </w:r>
      <w:r w:rsidR="009073A9">
        <w:rPr>
          <w:sz w:val="24"/>
          <w:szCs w:val="24"/>
        </w:rPr>
        <w:t>1</w:t>
      </w:r>
      <w:r w:rsidR="00FC20C2">
        <w:rPr>
          <w:sz w:val="24"/>
          <w:szCs w:val="24"/>
        </w:rPr>
        <w:t>4</w:t>
      </w:r>
      <w:r w:rsidR="009073A9">
        <w:rPr>
          <w:sz w:val="24"/>
          <w:szCs w:val="24"/>
        </w:rPr>
        <w:t>th</w:t>
      </w:r>
      <w:r w:rsidR="0074526A">
        <w:rPr>
          <w:sz w:val="24"/>
          <w:szCs w:val="24"/>
        </w:rPr>
        <w:t xml:space="preserve"> </w:t>
      </w:r>
      <w:r w:rsidR="00622337">
        <w:rPr>
          <w:sz w:val="24"/>
          <w:szCs w:val="24"/>
        </w:rPr>
        <w:t>Ma</w:t>
      </w:r>
      <w:r w:rsidR="00BD3AF3">
        <w:rPr>
          <w:sz w:val="24"/>
          <w:szCs w:val="24"/>
        </w:rPr>
        <w:t>y</w:t>
      </w:r>
      <w:r w:rsidR="009646FA" w:rsidRPr="00F12184">
        <w:rPr>
          <w:sz w:val="24"/>
          <w:szCs w:val="24"/>
        </w:rPr>
        <w:t xml:space="preserve"> 20</w:t>
      </w:r>
      <w:r w:rsidR="0029287A" w:rsidRPr="00F12184">
        <w:rPr>
          <w:sz w:val="24"/>
          <w:szCs w:val="24"/>
        </w:rPr>
        <w:t>2</w:t>
      </w:r>
      <w:r w:rsidR="00FC20C2">
        <w:rPr>
          <w:sz w:val="24"/>
          <w:szCs w:val="24"/>
        </w:rPr>
        <w:t>4</w:t>
      </w:r>
      <w:r w:rsidR="009646FA" w:rsidRPr="00F12184">
        <w:rPr>
          <w:sz w:val="24"/>
          <w:szCs w:val="24"/>
        </w:rPr>
        <w:t xml:space="preserve"> at 7:30pm</w:t>
      </w:r>
    </w:p>
    <w:p w14:paraId="761FBF56" w14:textId="6ACA5983" w:rsidR="00F12184" w:rsidRDefault="00F12184" w:rsidP="00F12184">
      <w:pPr>
        <w:tabs>
          <w:tab w:val="left" w:pos="1090"/>
          <w:tab w:val="center" w:pos="3473"/>
        </w:tabs>
        <w:spacing w:after="80" w:line="240" w:lineRule="auto"/>
        <w:jc w:val="center"/>
        <w:rPr>
          <w:sz w:val="24"/>
          <w:szCs w:val="24"/>
        </w:rPr>
      </w:pPr>
      <w:r>
        <w:rPr>
          <w:sz w:val="24"/>
          <w:szCs w:val="24"/>
        </w:rPr>
        <w:t>In Bellerby Memorial Hall</w:t>
      </w:r>
      <w:r w:rsidR="007A26F2">
        <w:rPr>
          <w:sz w:val="24"/>
          <w:szCs w:val="24"/>
        </w:rPr>
        <w:t xml:space="preserve"> DL8 5Q</w:t>
      </w:r>
      <w:r w:rsidR="007139E3">
        <w:rPr>
          <w:sz w:val="24"/>
          <w:szCs w:val="24"/>
        </w:rPr>
        <w:t>N</w:t>
      </w:r>
    </w:p>
    <w:p w14:paraId="026D9AE6" w14:textId="30ADC5B0" w:rsidR="009646FA" w:rsidRDefault="00134558" w:rsidP="00F12184">
      <w:pPr>
        <w:tabs>
          <w:tab w:val="left" w:pos="1090"/>
          <w:tab w:val="center" w:pos="3473"/>
        </w:tabs>
        <w:spacing w:after="80" w:line="240" w:lineRule="auto"/>
        <w:jc w:val="center"/>
        <w:rPr>
          <w:sz w:val="24"/>
          <w:szCs w:val="24"/>
        </w:rPr>
      </w:pPr>
      <w:r>
        <w:rPr>
          <w:sz w:val="24"/>
          <w:szCs w:val="24"/>
        </w:rPr>
        <w:t>All members</w:t>
      </w:r>
      <w:r w:rsidR="002C6DE4" w:rsidRPr="002C6DE4">
        <w:rPr>
          <w:sz w:val="24"/>
          <w:szCs w:val="24"/>
        </w:rPr>
        <w:t xml:space="preserve"> </w:t>
      </w:r>
      <w:r>
        <w:rPr>
          <w:sz w:val="24"/>
          <w:szCs w:val="24"/>
        </w:rPr>
        <w:t xml:space="preserve">of the Council </w:t>
      </w:r>
      <w:r w:rsidR="009646FA" w:rsidRPr="002F48DA">
        <w:rPr>
          <w:sz w:val="24"/>
          <w:szCs w:val="24"/>
        </w:rPr>
        <w:t>are hereby summoned to attend for the purpose of considering and</w:t>
      </w:r>
      <w:r w:rsidR="009646FA">
        <w:rPr>
          <w:sz w:val="24"/>
          <w:szCs w:val="24"/>
        </w:rPr>
        <w:t xml:space="preserve"> </w:t>
      </w:r>
      <w:r w:rsidR="009646FA" w:rsidRPr="002F48DA">
        <w:rPr>
          <w:sz w:val="24"/>
          <w:szCs w:val="24"/>
        </w:rPr>
        <w:t>resolving upon the business about to be transacted at the meeting as set out hereunder.</w:t>
      </w:r>
    </w:p>
    <w:p w14:paraId="0D81AB33" w14:textId="77777777" w:rsidR="009C7788" w:rsidRDefault="009C7788" w:rsidP="009C7788">
      <w:pPr>
        <w:spacing w:after="120"/>
        <w:rPr>
          <w:b/>
          <w:bCs/>
          <w:sz w:val="24"/>
          <w:szCs w:val="24"/>
        </w:rPr>
      </w:pPr>
    </w:p>
    <w:p w14:paraId="41DC1337" w14:textId="77777777" w:rsidR="002C6DE4" w:rsidRPr="000900FE" w:rsidRDefault="002C6DE4" w:rsidP="00843EC5">
      <w:pPr>
        <w:spacing w:after="80" w:line="240" w:lineRule="auto"/>
        <w:ind w:left="357" w:firstLine="357"/>
        <w:jc w:val="center"/>
        <w:rPr>
          <w:b/>
          <w:bCs/>
          <w:sz w:val="28"/>
          <w:szCs w:val="28"/>
        </w:rPr>
      </w:pPr>
      <w:r w:rsidRPr="000900FE">
        <w:rPr>
          <w:b/>
          <w:bCs/>
          <w:sz w:val="28"/>
          <w:szCs w:val="28"/>
        </w:rPr>
        <w:t>Agenda for the meeting:</w:t>
      </w:r>
    </w:p>
    <w:p w14:paraId="32D9FE86" w14:textId="3F4A25B3" w:rsidR="002C065A" w:rsidRDefault="002C065A" w:rsidP="00843EC5">
      <w:pPr>
        <w:spacing w:after="120"/>
        <w:rPr>
          <w:sz w:val="24"/>
          <w:szCs w:val="24"/>
        </w:rPr>
      </w:pPr>
      <w:r>
        <w:rPr>
          <w:sz w:val="24"/>
          <w:szCs w:val="24"/>
        </w:rPr>
        <w:t>Procedural Matters</w:t>
      </w:r>
    </w:p>
    <w:p w14:paraId="0328297A" w14:textId="5267921A" w:rsidR="0054190F" w:rsidRPr="000A0EEF" w:rsidRDefault="0054190F" w:rsidP="0054190F">
      <w:pPr>
        <w:pStyle w:val="Bullets"/>
        <w:numPr>
          <w:ilvl w:val="0"/>
          <w:numId w:val="1"/>
        </w:numPr>
        <w:spacing w:after="120"/>
        <w:ind w:left="357" w:hanging="357"/>
      </w:pPr>
      <w:r w:rsidRPr="000A0EEF">
        <w:t xml:space="preserve">To elect a </w:t>
      </w:r>
      <w:r w:rsidR="00344270" w:rsidRPr="000A0EEF">
        <w:t>chairperson</w:t>
      </w:r>
      <w:r w:rsidRPr="000A0EEF">
        <w:t xml:space="preserve"> and sign a Declaration of Acceptance of Office</w:t>
      </w:r>
      <w:r>
        <w:t xml:space="preserve"> of Chairman</w:t>
      </w:r>
      <w:r w:rsidR="00762A8A">
        <w:t xml:space="preserve"> in line with the Local Government Act 1972</w:t>
      </w:r>
    </w:p>
    <w:p w14:paraId="36CBE033" w14:textId="77777777" w:rsidR="0054190F" w:rsidRDefault="0054190F" w:rsidP="0054190F">
      <w:pPr>
        <w:pStyle w:val="Bullets"/>
        <w:numPr>
          <w:ilvl w:val="0"/>
          <w:numId w:val="1"/>
        </w:numPr>
        <w:spacing w:after="120"/>
        <w:ind w:left="357" w:hanging="357"/>
      </w:pPr>
      <w:r w:rsidRPr="000A0EEF">
        <w:t>To approve apologies for absence</w:t>
      </w:r>
    </w:p>
    <w:p w14:paraId="4664C4D1" w14:textId="2FA1385F" w:rsidR="0054190F" w:rsidRDefault="0054190F" w:rsidP="0054190F">
      <w:pPr>
        <w:pStyle w:val="Bullets"/>
        <w:numPr>
          <w:ilvl w:val="0"/>
          <w:numId w:val="1"/>
        </w:numPr>
        <w:spacing w:after="120"/>
        <w:ind w:left="357" w:hanging="357"/>
      </w:pPr>
      <w:r w:rsidRPr="000A0EEF">
        <w:t>To elect a Vice Chairperson and sign a Declaration of Acceptance of Office</w:t>
      </w:r>
      <w:r>
        <w:t xml:space="preserve"> of Vice Chairman</w:t>
      </w:r>
    </w:p>
    <w:p w14:paraId="56FC6BCD" w14:textId="376994D7" w:rsidR="001F62F5" w:rsidRPr="000A0EEF" w:rsidRDefault="001F62F5" w:rsidP="0054190F">
      <w:pPr>
        <w:pStyle w:val="Bullets"/>
        <w:numPr>
          <w:ilvl w:val="0"/>
          <w:numId w:val="1"/>
        </w:numPr>
        <w:spacing w:after="120"/>
        <w:ind w:left="357" w:hanging="357"/>
      </w:pPr>
      <w:r w:rsidRPr="001F62F5">
        <w:t>To resolve to permit any councillor that is unable to sign their Declaration of Acceptance of Office at this meeting, or who has not undertaken this task before this meeting, to sign their Declaration before or at the next ordinary meeting of the Council</w:t>
      </w:r>
    </w:p>
    <w:p w14:paraId="37257A7E" w14:textId="77777777" w:rsidR="002C065A" w:rsidRDefault="002C065A" w:rsidP="00F72F7B">
      <w:pPr>
        <w:pStyle w:val="Bullets"/>
        <w:numPr>
          <w:ilvl w:val="0"/>
          <w:numId w:val="1"/>
        </w:numPr>
        <w:spacing w:after="120"/>
        <w:ind w:left="357" w:hanging="357"/>
      </w:pPr>
      <w:r>
        <w:t xml:space="preserve">“To receive disclosures of personal and prejudicial interests from Councillors on matters to be considered at the meeting. </w:t>
      </w:r>
    </w:p>
    <w:p w14:paraId="33D90153" w14:textId="77777777" w:rsidR="002C065A" w:rsidRDefault="002C065A" w:rsidP="0085770E">
      <w:pPr>
        <w:spacing w:after="0" w:line="240" w:lineRule="auto"/>
        <w:ind w:left="284"/>
        <w:rPr>
          <w:i/>
          <w:sz w:val="24"/>
          <w:szCs w:val="24"/>
        </w:rPr>
      </w:pPr>
      <w:r>
        <w:rPr>
          <w:i/>
          <w:sz w:val="24"/>
          <w:szCs w:val="24"/>
        </w:rPr>
        <w:t>The disclosure must include the nature of the interest. If you become aware, during the course of a meeting, of an interest that has not been disclosed under this item you must immediately disclose it. You may remain in the meeting and take part fully in discussion and voting unless the interest is prejudicial.</w:t>
      </w:r>
    </w:p>
    <w:p w14:paraId="2714A6EB" w14:textId="77777777" w:rsidR="002C065A" w:rsidRDefault="002C065A" w:rsidP="0085770E">
      <w:pPr>
        <w:spacing w:after="0" w:line="240" w:lineRule="auto"/>
        <w:ind w:left="284"/>
        <w:rPr>
          <w:i/>
          <w:sz w:val="24"/>
          <w:szCs w:val="24"/>
        </w:rPr>
      </w:pPr>
      <w:r>
        <w:rPr>
          <w:i/>
          <w:sz w:val="24"/>
          <w:szCs w:val="24"/>
        </w:rPr>
        <w:t>A personal interest is prejudicial if a member of the public with knowledge of the relevant facts would reasonably regard it as so significant that it is likely to prejudice your judgement of the public interest and it relates to a financial or regulatory matter.”</w:t>
      </w:r>
    </w:p>
    <w:p w14:paraId="5E545013" w14:textId="77777777" w:rsidR="002C065A" w:rsidRDefault="002C065A" w:rsidP="00F72F7B">
      <w:pPr>
        <w:pStyle w:val="Bullets"/>
        <w:numPr>
          <w:ilvl w:val="0"/>
          <w:numId w:val="1"/>
        </w:numPr>
        <w:spacing w:after="120"/>
        <w:ind w:left="357" w:hanging="357"/>
      </w:pPr>
      <w:r>
        <w:t>To approve the minutes of the last meeting</w:t>
      </w:r>
    </w:p>
    <w:p w14:paraId="6390C669" w14:textId="77777777" w:rsidR="002C065A" w:rsidRDefault="002C065A" w:rsidP="00F72F7B">
      <w:pPr>
        <w:pStyle w:val="Bullets"/>
        <w:numPr>
          <w:ilvl w:val="0"/>
          <w:numId w:val="1"/>
        </w:numPr>
        <w:spacing w:after="120"/>
        <w:ind w:left="357" w:hanging="357"/>
      </w:pPr>
      <w:r>
        <w:t>Public questions, comments or representations (limited to 10 minutes)</w:t>
      </w:r>
    </w:p>
    <w:p w14:paraId="44189E5C" w14:textId="77777777" w:rsidR="00DA45E4" w:rsidRDefault="00DA45E4" w:rsidP="00DA45E4">
      <w:pPr>
        <w:spacing w:after="120"/>
        <w:rPr>
          <w:sz w:val="24"/>
          <w:szCs w:val="24"/>
        </w:rPr>
      </w:pPr>
      <w:r>
        <w:rPr>
          <w:sz w:val="24"/>
          <w:szCs w:val="24"/>
        </w:rPr>
        <w:lastRenderedPageBreak/>
        <w:t>Business Matters</w:t>
      </w:r>
    </w:p>
    <w:p w14:paraId="6C5AD33F" w14:textId="3E38784A" w:rsidR="00DA45E4" w:rsidRPr="00750EA0" w:rsidRDefault="00DA45E4" w:rsidP="00F72F7B">
      <w:pPr>
        <w:pStyle w:val="Bullets"/>
        <w:numPr>
          <w:ilvl w:val="0"/>
          <w:numId w:val="1"/>
        </w:numPr>
        <w:spacing w:after="120"/>
        <w:ind w:left="357" w:hanging="357"/>
      </w:pPr>
      <w:r w:rsidRPr="00750EA0">
        <w:t>To receive information on the following ongoing issues and decide actions where necessary:</w:t>
      </w:r>
    </w:p>
    <w:p w14:paraId="7366F6F8" w14:textId="77777777" w:rsidR="00946F19" w:rsidRPr="00946F19" w:rsidRDefault="00946F19" w:rsidP="00946F19">
      <w:pPr>
        <w:spacing w:after="120"/>
        <w:ind w:left="284"/>
        <w:rPr>
          <w:sz w:val="24"/>
          <w:szCs w:val="24"/>
        </w:rPr>
      </w:pPr>
      <w:r w:rsidRPr="00946F19">
        <w:rPr>
          <w:sz w:val="24"/>
          <w:szCs w:val="24"/>
        </w:rPr>
        <w:t>Clerks Report</w:t>
      </w:r>
    </w:p>
    <w:p w14:paraId="501D7543" w14:textId="77777777" w:rsidR="00B7185D" w:rsidRDefault="00B7185D" w:rsidP="00DA45E4">
      <w:pPr>
        <w:spacing w:after="120"/>
        <w:ind w:left="284"/>
        <w:rPr>
          <w:sz w:val="24"/>
          <w:szCs w:val="24"/>
        </w:rPr>
      </w:pPr>
      <w:r w:rsidRPr="00B7185D">
        <w:rPr>
          <w:sz w:val="24"/>
          <w:szCs w:val="24"/>
        </w:rPr>
        <w:t>Summary of Action Points:</w:t>
      </w:r>
    </w:p>
    <w:tbl>
      <w:tblPr>
        <w:tblW w:w="106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559"/>
        <w:gridCol w:w="6237"/>
      </w:tblGrid>
      <w:tr w:rsidR="00FC20C2" w:rsidRPr="00703340" w14:paraId="06E94A24" w14:textId="77777777" w:rsidTr="003F7FBC">
        <w:tc>
          <w:tcPr>
            <w:tcW w:w="2864" w:type="dxa"/>
            <w:shd w:val="clear" w:color="auto" w:fill="auto"/>
          </w:tcPr>
          <w:p w14:paraId="333CFBCC" w14:textId="77777777" w:rsidR="00FC20C2" w:rsidRPr="00703340" w:rsidRDefault="00FC20C2" w:rsidP="003F7FBC">
            <w:pPr>
              <w:pStyle w:val="ListParagraph"/>
              <w:keepNext/>
              <w:spacing w:after="0" w:line="240" w:lineRule="auto"/>
              <w:ind w:left="0"/>
              <w:jc w:val="both"/>
              <w:rPr>
                <w:sz w:val="24"/>
                <w:szCs w:val="24"/>
              </w:rPr>
            </w:pPr>
            <w:r w:rsidRPr="00703340">
              <w:rPr>
                <w:sz w:val="24"/>
                <w:szCs w:val="24"/>
              </w:rPr>
              <w:t>Action point</w:t>
            </w:r>
          </w:p>
        </w:tc>
        <w:tc>
          <w:tcPr>
            <w:tcW w:w="1559" w:type="dxa"/>
            <w:shd w:val="clear" w:color="auto" w:fill="auto"/>
          </w:tcPr>
          <w:p w14:paraId="45947FE6" w14:textId="77777777" w:rsidR="00FC20C2" w:rsidRPr="00703340" w:rsidRDefault="00FC20C2" w:rsidP="003F7FBC">
            <w:pPr>
              <w:pStyle w:val="ListParagraph"/>
              <w:keepNext/>
              <w:spacing w:after="0" w:line="240" w:lineRule="auto"/>
              <w:ind w:left="0"/>
              <w:jc w:val="both"/>
              <w:rPr>
                <w:sz w:val="24"/>
                <w:szCs w:val="24"/>
              </w:rPr>
            </w:pPr>
            <w:r w:rsidRPr="00703340">
              <w:rPr>
                <w:sz w:val="24"/>
                <w:szCs w:val="24"/>
              </w:rPr>
              <w:t>Lead</w:t>
            </w:r>
          </w:p>
        </w:tc>
        <w:tc>
          <w:tcPr>
            <w:tcW w:w="6237" w:type="dxa"/>
            <w:shd w:val="clear" w:color="auto" w:fill="auto"/>
          </w:tcPr>
          <w:p w14:paraId="6CFB7CA2" w14:textId="77777777" w:rsidR="00FC20C2" w:rsidRPr="00703340" w:rsidRDefault="00FC20C2" w:rsidP="003F7FBC">
            <w:pPr>
              <w:pStyle w:val="ListParagraph"/>
              <w:keepNext/>
              <w:spacing w:after="0" w:line="240" w:lineRule="auto"/>
              <w:ind w:left="0"/>
              <w:jc w:val="both"/>
              <w:rPr>
                <w:sz w:val="24"/>
                <w:szCs w:val="24"/>
              </w:rPr>
            </w:pPr>
            <w:r w:rsidRPr="00703340">
              <w:rPr>
                <w:sz w:val="24"/>
                <w:szCs w:val="24"/>
              </w:rPr>
              <w:t>Status</w:t>
            </w:r>
          </w:p>
        </w:tc>
      </w:tr>
      <w:tr w:rsidR="00FC20C2" w:rsidRPr="00703340" w14:paraId="05C35AB3" w14:textId="77777777" w:rsidTr="003F7FBC">
        <w:tc>
          <w:tcPr>
            <w:tcW w:w="2864" w:type="dxa"/>
            <w:shd w:val="clear" w:color="auto" w:fill="auto"/>
          </w:tcPr>
          <w:p w14:paraId="3ECE0126" w14:textId="77777777" w:rsidR="00FC20C2" w:rsidRPr="00703340" w:rsidRDefault="00FC20C2" w:rsidP="003F7FBC">
            <w:pPr>
              <w:pStyle w:val="ListParagraph"/>
              <w:spacing w:after="0" w:line="240" w:lineRule="auto"/>
              <w:ind w:left="0"/>
              <w:jc w:val="both"/>
              <w:rPr>
                <w:sz w:val="24"/>
                <w:szCs w:val="24"/>
              </w:rPr>
            </w:pPr>
            <w:r w:rsidRPr="00703340">
              <w:rPr>
                <w:sz w:val="24"/>
                <w:szCs w:val="24"/>
              </w:rPr>
              <w:t>Monitor Footpath Project</w:t>
            </w:r>
          </w:p>
        </w:tc>
        <w:tc>
          <w:tcPr>
            <w:tcW w:w="1559" w:type="dxa"/>
            <w:shd w:val="clear" w:color="auto" w:fill="auto"/>
          </w:tcPr>
          <w:p w14:paraId="000EDFE2" w14:textId="77777777" w:rsidR="00FC20C2" w:rsidRPr="00703340" w:rsidRDefault="00FC20C2" w:rsidP="003F7FBC">
            <w:pPr>
              <w:pStyle w:val="ListParagraph"/>
              <w:spacing w:after="0" w:line="240" w:lineRule="auto"/>
              <w:ind w:left="0"/>
              <w:rPr>
                <w:sz w:val="24"/>
                <w:szCs w:val="24"/>
              </w:rPr>
            </w:pPr>
            <w:r w:rsidRPr="00703340">
              <w:rPr>
                <w:sz w:val="24"/>
                <w:szCs w:val="24"/>
              </w:rPr>
              <w:t>Clerk &amp; Cllr Hutchinson</w:t>
            </w:r>
          </w:p>
        </w:tc>
        <w:tc>
          <w:tcPr>
            <w:tcW w:w="6237" w:type="dxa"/>
            <w:shd w:val="clear" w:color="auto" w:fill="auto"/>
          </w:tcPr>
          <w:p w14:paraId="55AF82BE" w14:textId="77777777" w:rsidR="00FC20C2" w:rsidRDefault="00FC20C2" w:rsidP="003F7FBC">
            <w:pPr>
              <w:pStyle w:val="ListParagraph"/>
              <w:spacing w:after="0" w:line="240" w:lineRule="auto"/>
              <w:ind w:left="0"/>
              <w:rPr>
                <w:sz w:val="24"/>
                <w:szCs w:val="24"/>
              </w:rPr>
            </w:pPr>
            <w:r w:rsidRPr="00703340">
              <w:rPr>
                <w:sz w:val="24"/>
                <w:szCs w:val="24"/>
              </w:rPr>
              <w:t xml:space="preserve">Awaiting a site meeting with Highways and their contractor </w:t>
            </w:r>
            <w:r>
              <w:rPr>
                <w:sz w:val="24"/>
                <w:szCs w:val="24"/>
              </w:rPr>
              <w:t xml:space="preserve">WSP </w:t>
            </w:r>
            <w:r w:rsidRPr="00703340">
              <w:rPr>
                <w:sz w:val="24"/>
                <w:szCs w:val="24"/>
              </w:rPr>
              <w:t>to determine design</w:t>
            </w:r>
          </w:p>
          <w:p w14:paraId="4937A238" w14:textId="77777777" w:rsidR="00FC20C2" w:rsidRDefault="00FC20C2" w:rsidP="003F7FBC">
            <w:pPr>
              <w:pStyle w:val="ListParagraph"/>
              <w:spacing w:after="0" w:line="240" w:lineRule="auto"/>
              <w:ind w:left="0"/>
              <w:rPr>
                <w:sz w:val="24"/>
                <w:szCs w:val="24"/>
              </w:rPr>
            </w:pPr>
            <w:r w:rsidRPr="00703340">
              <w:rPr>
                <w:sz w:val="24"/>
                <w:szCs w:val="24"/>
              </w:rPr>
              <w:t>Cllr Sedgwick will provide updates for the project going forward</w:t>
            </w:r>
          </w:p>
          <w:p w14:paraId="765714BC" w14:textId="0391A5F1" w:rsidR="00FC20C2" w:rsidRPr="00703340" w:rsidRDefault="00226935" w:rsidP="003F7FBC">
            <w:pPr>
              <w:pStyle w:val="ListParagraph"/>
              <w:spacing w:after="0" w:line="240" w:lineRule="auto"/>
              <w:ind w:left="0"/>
              <w:rPr>
                <w:sz w:val="24"/>
                <w:szCs w:val="24"/>
              </w:rPr>
            </w:pPr>
            <w:r>
              <w:rPr>
                <w:sz w:val="24"/>
                <w:szCs w:val="24"/>
              </w:rPr>
              <w:t>Responses received from</w:t>
            </w:r>
            <w:r w:rsidR="00FC20C2">
              <w:rPr>
                <w:sz w:val="24"/>
                <w:szCs w:val="24"/>
              </w:rPr>
              <w:t xml:space="preserve"> Rishi Sunak MP – copies attached</w:t>
            </w:r>
          </w:p>
        </w:tc>
      </w:tr>
      <w:tr w:rsidR="00FC20C2" w:rsidRPr="0072677E" w14:paraId="64AB0DBA" w14:textId="77777777" w:rsidTr="003F7FBC">
        <w:tc>
          <w:tcPr>
            <w:tcW w:w="2864" w:type="dxa"/>
            <w:shd w:val="clear" w:color="auto" w:fill="auto"/>
          </w:tcPr>
          <w:p w14:paraId="327B35CF" w14:textId="77777777" w:rsidR="00FC20C2" w:rsidRPr="00703340" w:rsidRDefault="00FC20C2" w:rsidP="003F7FBC">
            <w:pPr>
              <w:pStyle w:val="ListParagraph"/>
              <w:spacing w:after="0" w:line="240" w:lineRule="auto"/>
              <w:ind w:left="0"/>
              <w:rPr>
                <w:sz w:val="24"/>
                <w:szCs w:val="24"/>
              </w:rPr>
            </w:pPr>
            <w:r w:rsidRPr="00703340">
              <w:rPr>
                <w:sz w:val="24"/>
                <w:szCs w:val="24"/>
              </w:rPr>
              <w:t>Community Garden and Allotment</w:t>
            </w:r>
          </w:p>
        </w:tc>
        <w:tc>
          <w:tcPr>
            <w:tcW w:w="1559" w:type="dxa"/>
            <w:shd w:val="clear" w:color="auto" w:fill="auto"/>
          </w:tcPr>
          <w:p w14:paraId="3BCC0331" w14:textId="77777777" w:rsidR="00FC20C2" w:rsidRPr="00703340" w:rsidRDefault="00FC20C2" w:rsidP="003F7FBC">
            <w:pPr>
              <w:pStyle w:val="ListParagraph"/>
              <w:spacing w:after="0" w:line="240" w:lineRule="auto"/>
              <w:ind w:left="0"/>
              <w:rPr>
                <w:sz w:val="24"/>
                <w:szCs w:val="24"/>
              </w:rPr>
            </w:pPr>
            <w:r>
              <w:rPr>
                <w:sz w:val="24"/>
                <w:szCs w:val="24"/>
              </w:rPr>
              <w:t>Cllrs Singleton and Hutchinson</w:t>
            </w:r>
          </w:p>
        </w:tc>
        <w:tc>
          <w:tcPr>
            <w:tcW w:w="6237" w:type="dxa"/>
            <w:shd w:val="clear" w:color="auto" w:fill="auto"/>
          </w:tcPr>
          <w:p w14:paraId="1CA34319" w14:textId="77777777" w:rsidR="00FC20C2" w:rsidRPr="00AA395D" w:rsidRDefault="00FC20C2" w:rsidP="003F7FBC">
            <w:pPr>
              <w:pStyle w:val="ListParagraph"/>
              <w:spacing w:after="0" w:line="240" w:lineRule="auto"/>
              <w:ind w:left="0"/>
              <w:rPr>
                <w:sz w:val="24"/>
                <w:szCs w:val="24"/>
              </w:rPr>
            </w:pPr>
            <w:r w:rsidRPr="00AA395D">
              <w:rPr>
                <w:sz w:val="24"/>
                <w:szCs w:val="24"/>
              </w:rPr>
              <w:t>Site meetings have been held to progress the works</w:t>
            </w:r>
          </w:p>
          <w:p w14:paraId="3E51D6D2" w14:textId="58E3FF4B" w:rsidR="00FC20C2" w:rsidRPr="0072677E" w:rsidRDefault="00FC20C2" w:rsidP="003F7FBC">
            <w:pPr>
              <w:pStyle w:val="ListParagraph"/>
              <w:spacing w:after="0" w:line="240" w:lineRule="auto"/>
              <w:ind w:left="0"/>
              <w:rPr>
                <w:sz w:val="24"/>
                <w:szCs w:val="24"/>
                <w:highlight w:val="yellow"/>
              </w:rPr>
            </w:pPr>
            <w:r w:rsidRPr="00AA395D">
              <w:rPr>
                <w:b/>
                <w:bCs/>
                <w:i/>
                <w:iCs/>
                <w:sz w:val="24"/>
                <w:szCs w:val="24"/>
              </w:rPr>
              <w:t xml:space="preserve">Item added to the agenda </w:t>
            </w:r>
            <w:r w:rsidRPr="00931540">
              <w:rPr>
                <w:b/>
                <w:bCs/>
                <w:i/>
                <w:iCs/>
                <w:sz w:val="24"/>
                <w:szCs w:val="24"/>
              </w:rPr>
              <w:t xml:space="preserve">– item </w:t>
            </w:r>
            <w:r>
              <w:rPr>
                <w:b/>
                <w:bCs/>
                <w:i/>
                <w:iCs/>
                <w:sz w:val="24"/>
                <w:szCs w:val="24"/>
              </w:rPr>
              <w:t>1</w:t>
            </w:r>
            <w:r w:rsidRPr="00931540">
              <w:rPr>
                <w:b/>
                <w:bCs/>
                <w:i/>
                <w:iCs/>
                <w:sz w:val="24"/>
                <w:szCs w:val="24"/>
              </w:rPr>
              <w:t>7</w:t>
            </w:r>
          </w:p>
        </w:tc>
      </w:tr>
      <w:tr w:rsidR="00FC20C2" w:rsidRPr="00703340" w14:paraId="7BFED4D4" w14:textId="77777777" w:rsidTr="003F7FBC">
        <w:tc>
          <w:tcPr>
            <w:tcW w:w="2864" w:type="dxa"/>
            <w:shd w:val="clear" w:color="auto" w:fill="auto"/>
          </w:tcPr>
          <w:p w14:paraId="113A97CD" w14:textId="77777777" w:rsidR="00FC20C2" w:rsidRPr="00703340" w:rsidRDefault="00FC20C2" w:rsidP="003F7FBC">
            <w:pPr>
              <w:pStyle w:val="ListParagraph"/>
              <w:spacing w:after="0" w:line="240" w:lineRule="auto"/>
              <w:ind w:left="0"/>
              <w:rPr>
                <w:sz w:val="24"/>
                <w:szCs w:val="24"/>
              </w:rPr>
            </w:pPr>
            <w:r w:rsidRPr="00703340">
              <w:rPr>
                <w:sz w:val="24"/>
                <w:szCs w:val="24"/>
              </w:rPr>
              <w:t>Flood Management Feasibility Study and alleviation works</w:t>
            </w:r>
          </w:p>
        </w:tc>
        <w:tc>
          <w:tcPr>
            <w:tcW w:w="1559" w:type="dxa"/>
            <w:shd w:val="clear" w:color="auto" w:fill="auto"/>
          </w:tcPr>
          <w:p w14:paraId="0FDE5749" w14:textId="77777777" w:rsidR="00FC20C2" w:rsidRPr="00703340" w:rsidRDefault="00FC20C2" w:rsidP="003F7FBC">
            <w:pPr>
              <w:pStyle w:val="ListParagraph"/>
              <w:spacing w:after="0" w:line="240" w:lineRule="auto"/>
              <w:ind w:left="0"/>
              <w:jc w:val="both"/>
              <w:rPr>
                <w:sz w:val="24"/>
                <w:szCs w:val="24"/>
              </w:rPr>
            </w:pPr>
            <w:r w:rsidRPr="00703340">
              <w:rPr>
                <w:sz w:val="24"/>
                <w:szCs w:val="24"/>
              </w:rPr>
              <w:t>Clerk</w:t>
            </w:r>
          </w:p>
        </w:tc>
        <w:tc>
          <w:tcPr>
            <w:tcW w:w="6237" w:type="dxa"/>
            <w:shd w:val="clear" w:color="auto" w:fill="auto"/>
          </w:tcPr>
          <w:p w14:paraId="5FC74DC1" w14:textId="77777777" w:rsidR="00FC20C2" w:rsidRPr="00703340" w:rsidRDefault="00FC20C2" w:rsidP="003F7FBC">
            <w:pPr>
              <w:pStyle w:val="ListParagraph"/>
              <w:spacing w:after="0" w:line="240" w:lineRule="auto"/>
              <w:ind w:left="0"/>
              <w:rPr>
                <w:sz w:val="24"/>
                <w:szCs w:val="24"/>
              </w:rPr>
            </w:pPr>
            <w:r>
              <w:rPr>
                <w:sz w:val="24"/>
                <w:szCs w:val="24"/>
              </w:rPr>
              <w:t>Awaiting land transfer</w:t>
            </w:r>
          </w:p>
        </w:tc>
      </w:tr>
      <w:tr w:rsidR="00FC20C2" w:rsidRPr="00DC2207" w14:paraId="7EA7BB4C" w14:textId="77777777" w:rsidTr="003F7FBC">
        <w:tc>
          <w:tcPr>
            <w:tcW w:w="2864" w:type="dxa"/>
            <w:shd w:val="clear" w:color="auto" w:fill="auto"/>
          </w:tcPr>
          <w:p w14:paraId="7A37C28C" w14:textId="77777777" w:rsidR="00FC20C2" w:rsidRPr="00DC2207" w:rsidRDefault="00FC20C2" w:rsidP="003F7FBC">
            <w:pPr>
              <w:pStyle w:val="ListParagraph"/>
              <w:spacing w:after="0" w:line="240" w:lineRule="auto"/>
              <w:ind w:left="0"/>
              <w:jc w:val="both"/>
              <w:rPr>
                <w:sz w:val="24"/>
                <w:szCs w:val="24"/>
              </w:rPr>
            </w:pPr>
            <w:r w:rsidRPr="00DC2207">
              <w:rPr>
                <w:sz w:val="24"/>
                <w:szCs w:val="24"/>
              </w:rPr>
              <w:t>Burial Ground</w:t>
            </w:r>
          </w:p>
        </w:tc>
        <w:tc>
          <w:tcPr>
            <w:tcW w:w="1559" w:type="dxa"/>
            <w:shd w:val="clear" w:color="auto" w:fill="auto"/>
          </w:tcPr>
          <w:p w14:paraId="482F66AD" w14:textId="77777777" w:rsidR="00FC20C2" w:rsidRPr="00DC2207" w:rsidRDefault="00FC20C2" w:rsidP="003F7FBC">
            <w:pPr>
              <w:pStyle w:val="ListParagraph"/>
              <w:spacing w:after="0" w:line="240" w:lineRule="auto"/>
              <w:ind w:left="0"/>
              <w:jc w:val="both"/>
              <w:rPr>
                <w:sz w:val="24"/>
                <w:szCs w:val="24"/>
              </w:rPr>
            </w:pPr>
            <w:r w:rsidRPr="00DC2207">
              <w:rPr>
                <w:sz w:val="24"/>
                <w:szCs w:val="24"/>
              </w:rPr>
              <w:t>Clerk</w:t>
            </w:r>
            <w:r>
              <w:rPr>
                <w:sz w:val="24"/>
                <w:szCs w:val="24"/>
              </w:rPr>
              <w:t xml:space="preserve"> &amp; Cllr Dilworth</w:t>
            </w:r>
          </w:p>
        </w:tc>
        <w:tc>
          <w:tcPr>
            <w:tcW w:w="6237" w:type="dxa"/>
            <w:shd w:val="clear" w:color="auto" w:fill="auto"/>
          </w:tcPr>
          <w:p w14:paraId="636192F8" w14:textId="77777777" w:rsidR="00FC20C2" w:rsidRDefault="00226935" w:rsidP="003F7FBC">
            <w:pPr>
              <w:pStyle w:val="ListParagraph"/>
              <w:spacing w:after="0" w:line="240" w:lineRule="auto"/>
              <w:ind w:left="0"/>
              <w:rPr>
                <w:sz w:val="24"/>
                <w:szCs w:val="24"/>
              </w:rPr>
            </w:pPr>
            <w:r>
              <w:rPr>
                <w:sz w:val="24"/>
                <w:szCs w:val="24"/>
              </w:rPr>
              <w:t>G</w:t>
            </w:r>
            <w:r w:rsidR="00FC20C2">
              <w:rPr>
                <w:sz w:val="24"/>
                <w:szCs w:val="24"/>
              </w:rPr>
              <w:t xml:space="preserve">ates </w:t>
            </w:r>
            <w:r>
              <w:rPr>
                <w:sz w:val="24"/>
                <w:szCs w:val="24"/>
              </w:rPr>
              <w:t>installed</w:t>
            </w:r>
          </w:p>
          <w:p w14:paraId="5D82D163" w14:textId="558AEE43" w:rsidR="00226935" w:rsidRPr="00DC2207" w:rsidRDefault="00226935" w:rsidP="003F7FBC">
            <w:pPr>
              <w:pStyle w:val="ListParagraph"/>
              <w:spacing w:after="0" w:line="240" w:lineRule="auto"/>
              <w:ind w:left="0"/>
              <w:rPr>
                <w:sz w:val="24"/>
                <w:szCs w:val="24"/>
              </w:rPr>
            </w:pPr>
            <w:r>
              <w:rPr>
                <w:sz w:val="24"/>
                <w:szCs w:val="24"/>
              </w:rPr>
              <w:t>Patio area work booked for 15</w:t>
            </w:r>
            <w:r w:rsidRPr="00226935">
              <w:rPr>
                <w:sz w:val="24"/>
                <w:szCs w:val="24"/>
                <w:vertAlign w:val="superscript"/>
              </w:rPr>
              <w:t>th</w:t>
            </w:r>
            <w:r>
              <w:rPr>
                <w:sz w:val="24"/>
                <w:szCs w:val="24"/>
              </w:rPr>
              <w:t xml:space="preserve"> July</w:t>
            </w:r>
          </w:p>
        </w:tc>
      </w:tr>
      <w:tr w:rsidR="00FC20C2" w:rsidRPr="00DC2207" w14:paraId="3FFF05F3" w14:textId="77777777" w:rsidTr="003F7FBC">
        <w:tc>
          <w:tcPr>
            <w:tcW w:w="2864" w:type="dxa"/>
            <w:tcBorders>
              <w:top w:val="single" w:sz="4" w:space="0" w:color="auto"/>
              <w:left w:val="single" w:sz="4" w:space="0" w:color="auto"/>
              <w:bottom w:val="single" w:sz="4" w:space="0" w:color="auto"/>
              <w:right w:val="single" w:sz="4" w:space="0" w:color="auto"/>
            </w:tcBorders>
            <w:shd w:val="clear" w:color="auto" w:fill="auto"/>
          </w:tcPr>
          <w:p w14:paraId="03C947E0" w14:textId="77777777" w:rsidR="00FC20C2" w:rsidRPr="00DC2207" w:rsidRDefault="00FC20C2" w:rsidP="003F7FBC">
            <w:pPr>
              <w:pStyle w:val="ListParagraph"/>
              <w:spacing w:after="0" w:line="240" w:lineRule="auto"/>
              <w:ind w:left="0"/>
              <w:jc w:val="both"/>
              <w:rPr>
                <w:sz w:val="24"/>
                <w:szCs w:val="24"/>
              </w:rPr>
            </w:pPr>
            <w:r w:rsidRPr="00DC2207">
              <w:rPr>
                <w:sz w:val="24"/>
                <w:szCs w:val="24"/>
              </w:rPr>
              <w:t>Gritting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D71A31" w14:textId="77777777" w:rsidR="00FC20C2" w:rsidRPr="00DC2207" w:rsidRDefault="00FC20C2" w:rsidP="003F7FBC">
            <w:pPr>
              <w:pStyle w:val="ListParagraph"/>
              <w:spacing w:after="0" w:line="240" w:lineRule="auto"/>
              <w:ind w:left="0"/>
              <w:jc w:val="both"/>
              <w:rPr>
                <w:sz w:val="24"/>
                <w:szCs w:val="24"/>
              </w:rPr>
            </w:pPr>
            <w:r w:rsidRPr="00DC2207">
              <w:rPr>
                <w:sz w:val="24"/>
                <w:szCs w:val="24"/>
              </w:rPr>
              <w:t>Clerk</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CD3A69" w14:textId="77777777" w:rsidR="00FC20C2" w:rsidRDefault="00FC20C2" w:rsidP="003F7FBC">
            <w:pPr>
              <w:pStyle w:val="ListParagraph"/>
              <w:spacing w:after="0" w:line="240" w:lineRule="auto"/>
              <w:ind w:left="0"/>
              <w:rPr>
                <w:sz w:val="24"/>
                <w:szCs w:val="24"/>
              </w:rPr>
            </w:pPr>
            <w:r>
              <w:rPr>
                <w:sz w:val="24"/>
                <w:szCs w:val="24"/>
              </w:rPr>
              <w:t xml:space="preserve">Area 1 </w:t>
            </w:r>
            <w:r w:rsidRPr="00501189">
              <w:rPr>
                <w:sz w:val="24"/>
                <w:szCs w:val="24"/>
              </w:rPr>
              <w:t>Highway Customer Communication Officer</w:t>
            </w:r>
            <w:r>
              <w:rPr>
                <w:sz w:val="24"/>
                <w:szCs w:val="24"/>
              </w:rPr>
              <w:t xml:space="preserve"> is looking into the matter.</w:t>
            </w:r>
          </w:p>
          <w:p w14:paraId="66149E05" w14:textId="57E6C453" w:rsidR="00E23FA6" w:rsidRPr="00DC2207" w:rsidRDefault="00E23FA6" w:rsidP="003F7FBC">
            <w:pPr>
              <w:pStyle w:val="ListParagraph"/>
              <w:spacing w:after="0" w:line="240" w:lineRule="auto"/>
              <w:ind w:left="0"/>
              <w:rPr>
                <w:sz w:val="24"/>
                <w:szCs w:val="24"/>
              </w:rPr>
            </w:pPr>
            <w:r>
              <w:rPr>
                <w:sz w:val="24"/>
                <w:szCs w:val="24"/>
              </w:rPr>
              <w:t>Metcalfe’s approached to grit as necessary</w:t>
            </w:r>
          </w:p>
        </w:tc>
      </w:tr>
      <w:tr w:rsidR="00FC20C2" w:rsidRPr="0072677E" w14:paraId="0DEBF7C1" w14:textId="77777777" w:rsidTr="003F7FBC">
        <w:tc>
          <w:tcPr>
            <w:tcW w:w="2864" w:type="dxa"/>
            <w:tcBorders>
              <w:top w:val="single" w:sz="4" w:space="0" w:color="auto"/>
              <w:left w:val="single" w:sz="4" w:space="0" w:color="auto"/>
              <w:bottom w:val="single" w:sz="4" w:space="0" w:color="auto"/>
              <w:right w:val="single" w:sz="4" w:space="0" w:color="auto"/>
            </w:tcBorders>
            <w:shd w:val="clear" w:color="auto" w:fill="auto"/>
          </w:tcPr>
          <w:p w14:paraId="359416D7" w14:textId="77777777" w:rsidR="00FC20C2" w:rsidRPr="00DC2207" w:rsidRDefault="00FC20C2" w:rsidP="003F7FBC">
            <w:pPr>
              <w:pStyle w:val="ListParagraph"/>
              <w:spacing w:after="0" w:line="240" w:lineRule="auto"/>
              <w:ind w:left="0"/>
              <w:jc w:val="both"/>
              <w:rPr>
                <w:sz w:val="24"/>
                <w:szCs w:val="24"/>
              </w:rPr>
            </w:pPr>
            <w:r>
              <w:rPr>
                <w:sz w:val="24"/>
                <w:szCs w:val="24"/>
              </w:rPr>
              <w:t>Speed Concern Campaign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3D0E99" w14:textId="77777777" w:rsidR="00FC20C2" w:rsidRPr="00DC2207" w:rsidRDefault="00FC20C2" w:rsidP="003F7FBC">
            <w:pPr>
              <w:pStyle w:val="ListParagraph"/>
              <w:spacing w:after="0" w:line="240" w:lineRule="auto"/>
              <w:ind w:left="0"/>
              <w:rPr>
                <w:sz w:val="24"/>
                <w:szCs w:val="24"/>
              </w:rPr>
            </w:pPr>
            <w:r>
              <w:rPr>
                <w:sz w:val="24"/>
                <w:szCs w:val="24"/>
              </w:rPr>
              <w:t>Clerk &amp; Cllr Singleton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65CAE9" w14:textId="77777777" w:rsidR="00FC20C2" w:rsidRPr="00AA395D" w:rsidRDefault="00FC20C2" w:rsidP="003F7FBC">
            <w:pPr>
              <w:pStyle w:val="ListParagraph"/>
              <w:spacing w:after="0" w:line="240" w:lineRule="auto"/>
              <w:ind w:left="0"/>
              <w:rPr>
                <w:sz w:val="24"/>
                <w:szCs w:val="24"/>
              </w:rPr>
            </w:pPr>
            <w:r w:rsidRPr="00AA395D">
              <w:rPr>
                <w:sz w:val="24"/>
                <w:szCs w:val="24"/>
              </w:rPr>
              <w:t>20s Plenty meetings attended</w:t>
            </w:r>
          </w:p>
          <w:p w14:paraId="2E2649DA" w14:textId="54CD0920" w:rsidR="00FC20C2" w:rsidRPr="0072677E" w:rsidRDefault="00FC20C2" w:rsidP="003F7FBC">
            <w:pPr>
              <w:pStyle w:val="ListParagraph"/>
              <w:spacing w:after="0" w:line="240" w:lineRule="auto"/>
              <w:ind w:left="0"/>
              <w:rPr>
                <w:b/>
                <w:bCs/>
                <w:i/>
                <w:iCs/>
                <w:sz w:val="24"/>
                <w:szCs w:val="24"/>
                <w:highlight w:val="yellow"/>
              </w:rPr>
            </w:pPr>
            <w:r w:rsidRPr="00AA395D">
              <w:rPr>
                <w:b/>
                <w:bCs/>
                <w:i/>
                <w:iCs/>
                <w:sz w:val="24"/>
                <w:szCs w:val="24"/>
              </w:rPr>
              <w:t xml:space="preserve">Item added to the agenda </w:t>
            </w:r>
            <w:r w:rsidRPr="00931540">
              <w:rPr>
                <w:b/>
                <w:bCs/>
                <w:i/>
                <w:iCs/>
                <w:sz w:val="24"/>
                <w:szCs w:val="24"/>
              </w:rPr>
              <w:t xml:space="preserve">– item </w:t>
            </w:r>
            <w:r>
              <w:rPr>
                <w:b/>
                <w:bCs/>
                <w:i/>
                <w:iCs/>
                <w:sz w:val="24"/>
                <w:szCs w:val="24"/>
              </w:rPr>
              <w:t>1</w:t>
            </w:r>
            <w:r w:rsidRPr="00931540">
              <w:rPr>
                <w:b/>
                <w:bCs/>
                <w:i/>
                <w:iCs/>
                <w:sz w:val="24"/>
                <w:szCs w:val="24"/>
              </w:rPr>
              <w:t>6</w:t>
            </w:r>
          </w:p>
        </w:tc>
      </w:tr>
    </w:tbl>
    <w:p w14:paraId="3F88F70B" w14:textId="77777777" w:rsidR="00FC20C2" w:rsidRDefault="00FC20C2" w:rsidP="00DA45E4">
      <w:pPr>
        <w:spacing w:after="120"/>
        <w:ind w:left="284"/>
        <w:rPr>
          <w:sz w:val="24"/>
          <w:szCs w:val="24"/>
        </w:rPr>
      </w:pPr>
    </w:p>
    <w:p w14:paraId="6D0185DE" w14:textId="2ADF37B3" w:rsidR="001D59E4" w:rsidRDefault="00B23F73" w:rsidP="00293F31">
      <w:pPr>
        <w:pStyle w:val="Indentedtext"/>
        <w:spacing w:before="120" w:after="120"/>
      </w:pPr>
      <w:r>
        <w:t xml:space="preserve">Meetings, </w:t>
      </w:r>
      <w:r w:rsidR="001D59E4" w:rsidRPr="0046184C">
        <w:t>Notices and Consultations</w:t>
      </w:r>
      <w:r w:rsidR="00553656">
        <w:t>.</w:t>
      </w:r>
    </w:p>
    <w:p w14:paraId="2CB9198F" w14:textId="10B5DFE5" w:rsidR="00344270" w:rsidRDefault="00344270" w:rsidP="0054190F">
      <w:pPr>
        <w:pStyle w:val="Bullets"/>
        <w:numPr>
          <w:ilvl w:val="0"/>
          <w:numId w:val="1"/>
        </w:numPr>
        <w:spacing w:after="120"/>
        <w:ind w:left="357" w:hanging="357"/>
      </w:pPr>
      <w:r w:rsidRPr="00344270">
        <w:t xml:space="preserve">To </w:t>
      </w:r>
      <w:r w:rsidR="00FC20C2">
        <w:t>discuss</w:t>
      </w:r>
      <w:r w:rsidRPr="00344270">
        <w:t xml:space="preserve"> the p</w:t>
      </w:r>
      <w:r w:rsidR="00FC20C2">
        <w:t>otential</w:t>
      </w:r>
      <w:r w:rsidRPr="00344270">
        <w:t xml:space="preserve"> dates of meetings for 202</w:t>
      </w:r>
      <w:r w:rsidR="00FC20C2">
        <w:t>4</w:t>
      </w:r>
      <w:r w:rsidRPr="00344270">
        <w:t xml:space="preserve"> – 202</w:t>
      </w:r>
      <w:r w:rsidR="00FC20C2">
        <w:t>5</w:t>
      </w:r>
    </w:p>
    <w:p w14:paraId="44177B3B" w14:textId="64834873" w:rsidR="00D2217E" w:rsidRDefault="00D2217E" w:rsidP="0054190F">
      <w:pPr>
        <w:pStyle w:val="Bullets"/>
        <w:numPr>
          <w:ilvl w:val="0"/>
          <w:numId w:val="1"/>
        </w:numPr>
        <w:spacing w:after="120"/>
        <w:ind w:left="357" w:hanging="357"/>
      </w:pPr>
      <w:r>
        <w:t>To sign the Chairman’s consent form from YLCA</w:t>
      </w:r>
    </w:p>
    <w:p w14:paraId="614AA56F" w14:textId="79651552" w:rsidR="00E7614A" w:rsidRDefault="00E7614A" w:rsidP="0054190F">
      <w:pPr>
        <w:pStyle w:val="Bullets"/>
        <w:numPr>
          <w:ilvl w:val="0"/>
          <w:numId w:val="1"/>
        </w:numPr>
        <w:spacing w:after="120"/>
        <w:ind w:left="357" w:hanging="357"/>
      </w:pPr>
      <w:r>
        <w:t xml:space="preserve">To </w:t>
      </w:r>
      <w:r w:rsidRPr="009B5E5D">
        <w:rPr>
          <w:rFonts w:cstheme="minorHAnsi"/>
          <w:bCs/>
        </w:rPr>
        <w:t>appoint up to two councillors to attend the YLCA Branch meeting</w:t>
      </w:r>
      <w:r>
        <w:rPr>
          <w:rFonts w:cstheme="minorHAnsi"/>
          <w:bCs/>
        </w:rPr>
        <w:t>s</w:t>
      </w:r>
    </w:p>
    <w:p w14:paraId="66DC1C27" w14:textId="6AB7C3FE" w:rsidR="0054190F" w:rsidRPr="00D96536" w:rsidRDefault="0054190F" w:rsidP="0054190F">
      <w:pPr>
        <w:pStyle w:val="Bullets"/>
        <w:numPr>
          <w:ilvl w:val="0"/>
          <w:numId w:val="1"/>
        </w:numPr>
        <w:spacing w:after="120"/>
        <w:ind w:left="357" w:hanging="357"/>
      </w:pPr>
      <w:r w:rsidRPr="00D96536">
        <w:t>To consider and approve the financial accounts for the financial year 20</w:t>
      </w:r>
      <w:r w:rsidR="00344270" w:rsidRPr="00D96536">
        <w:t>2</w:t>
      </w:r>
      <w:r w:rsidR="00822EF0">
        <w:t>2</w:t>
      </w:r>
      <w:r w:rsidRPr="00D96536">
        <w:t>-202</w:t>
      </w:r>
      <w:r w:rsidR="00D96536" w:rsidRPr="00D96536">
        <w:t>3</w:t>
      </w:r>
    </w:p>
    <w:p w14:paraId="2530F696" w14:textId="1332FF8F" w:rsidR="0054190F" w:rsidRPr="00D96536" w:rsidRDefault="0054190F" w:rsidP="0054190F">
      <w:pPr>
        <w:pStyle w:val="Bullets"/>
        <w:numPr>
          <w:ilvl w:val="0"/>
          <w:numId w:val="1"/>
        </w:numPr>
        <w:spacing w:after="120"/>
        <w:ind w:left="357" w:hanging="357"/>
      </w:pPr>
      <w:r w:rsidRPr="00D96536">
        <w:t>To approve the Annual Governance Statement 20</w:t>
      </w:r>
      <w:r w:rsidR="00344270" w:rsidRPr="00D96536">
        <w:t>2</w:t>
      </w:r>
      <w:r w:rsidR="00D96536" w:rsidRPr="00D96536">
        <w:t>2</w:t>
      </w:r>
      <w:r w:rsidRPr="00D96536">
        <w:t>/2</w:t>
      </w:r>
      <w:r w:rsidR="00D96536" w:rsidRPr="00D96536">
        <w:t>3</w:t>
      </w:r>
    </w:p>
    <w:p w14:paraId="627099FA" w14:textId="7BF934E6" w:rsidR="0054190F" w:rsidRPr="00D96536" w:rsidRDefault="0054190F" w:rsidP="0054190F">
      <w:pPr>
        <w:pStyle w:val="Bullets"/>
        <w:numPr>
          <w:ilvl w:val="0"/>
          <w:numId w:val="1"/>
        </w:numPr>
        <w:spacing w:after="120"/>
        <w:ind w:left="357" w:hanging="357"/>
      </w:pPr>
      <w:r w:rsidRPr="00D96536">
        <w:t>To approve the Accounting Statements 20</w:t>
      </w:r>
      <w:r w:rsidR="00344270" w:rsidRPr="00D96536">
        <w:t>2</w:t>
      </w:r>
      <w:r w:rsidR="00D96536" w:rsidRPr="00D96536">
        <w:t>2</w:t>
      </w:r>
      <w:r w:rsidRPr="00D96536">
        <w:t>/2</w:t>
      </w:r>
      <w:r w:rsidR="00D96536" w:rsidRPr="00D96536">
        <w:t>3</w:t>
      </w:r>
    </w:p>
    <w:p w14:paraId="14D00296" w14:textId="2A498157" w:rsidR="0054190F" w:rsidRPr="00D96536" w:rsidRDefault="0054190F" w:rsidP="0054190F">
      <w:pPr>
        <w:pStyle w:val="Bullets"/>
        <w:numPr>
          <w:ilvl w:val="0"/>
          <w:numId w:val="1"/>
        </w:numPr>
        <w:spacing w:after="120"/>
        <w:ind w:left="357" w:hanging="357"/>
      </w:pPr>
      <w:r w:rsidRPr="00D96536">
        <w:t>To approve the AGAR 20</w:t>
      </w:r>
      <w:r w:rsidR="00344270" w:rsidRPr="00D96536">
        <w:t>2</w:t>
      </w:r>
      <w:r w:rsidR="00D96536" w:rsidRPr="00D96536">
        <w:t>2</w:t>
      </w:r>
      <w:r w:rsidRPr="00D96536">
        <w:t>/2</w:t>
      </w:r>
      <w:r w:rsidR="00D96536" w:rsidRPr="00D96536">
        <w:t>3</w:t>
      </w:r>
      <w:r w:rsidRPr="00D96536">
        <w:t xml:space="preserve"> for submission to the External Auditors </w:t>
      </w:r>
    </w:p>
    <w:p w14:paraId="5D7FEAE3" w14:textId="53E47DC4" w:rsidR="001D000E" w:rsidRDefault="001C19A4" w:rsidP="00E5202F">
      <w:pPr>
        <w:pStyle w:val="Bullets"/>
        <w:numPr>
          <w:ilvl w:val="0"/>
          <w:numId w:val="1"/>
        </w:numPr>
        <w:spacing w:after="120"/>
        <w:ind w:left="357" w:hanging="357"/>
      </w:pPr>
      <w:r w:rsidRPr="00761971">
        <w:t xml:space="preserve">To receive an update on the speed concern </w:t>
      </w:r>
      <w:r w:rsidR="00DC2207" w:rsidRPr="00761971">
        <w:t>campaign</w:t>
      </w:r>
      <w:r w:rsidR="008B46D5" w:rsidRPr="00761971">
        <w:t xml:space="preserve"> and decide actions were necessary</w:t>
      </w:r>
    </w:p>
    <w:p w14:paraId="53C79451" w14:textId="3FC037E8" w:rsidR="00DC2207" w:rsidRDefault="00DC2207" w:rsidP="00DC2207">
      <w:pPr>
        <w:pStyle w:val="Bullets"/>
        <w:numPr>
          <w:ilvl w:val="0"/>
          <w:numId w:val="1"/>
        </w:numPr>
        <w:spacing w:after="120"/>
        <w:ind w:left="357" w:hanging="357"/>
      </w:pPr>
      <w:r w:rsidRPr="00761971">
        <w:t xml:space="preserve">To receive an update following the Community Garden </w:t>
      </w:r>
      <w:r w:rsidR="006C61C0" w:rsidRPr="00761971">
        <w:t>meetings</w:t>
      </w:r>
      <w:r w:rsidRPr="00761971">
        <w:t xml:space="preserve"> and decide actions were necessary</w:t>
      </w:r>
    </w:p>
    <w:p w14:paraId="58ADD904" w14:textId="77777777" w:rsidR="00D6758C" w:rsidRDefault="00D6758C" w:rsidP="00D6758C">
      <w:pPr>
        <w:pStyle w:val="Bullets"/>
        <w:numPr>
          <w:ilvl w:val="0"/>
          <w:numId w:val="1"/>
        </w:numPr>
        <w:spacing w:after="120"/>
        <w:ind w:left="357" w:hanging="357"/>
      </w:pPr>
      <w:r w:rsidRPr="0028137E">
        <w:t xml:space="preserve">To consider the options for adopting a .gov.uk domain and decide </w:t>
      </w:r>
      <w:r>
        <w:t>on the level of service required from the list of approved Registrars</w:t>
      </w:r>
    </w:p>
    <w:p w14:paraId="27386D3C" w14:textId="3695C351" w:rsidR="0045581A" w:rsidRDefault="0045581A" w:rsidP="00226935">
      <w:pPr>
        <w:pStyle w:val="Bullets"/>
        <w:numPr>
          <w:ilvl w:val="0"/>
          <w:numId w:val="1"/>
        </w:numPr>
        <w:spacing w:after="120"/>
        <w:ind w:left="357" w:hanging="357"/>
      </w:pPr>
      <w:r>
        <w:t>To consider the YLCA membership renewal at a cost of £147.00</w:t>
      </w:r>
    </w:p>
    <w:p w14:paraId="1E42EF21" w14:textId="3AC36F70" w:rsidR="00DE785C" w:rsidRPr="00205A0F" w:rsidRDefault="0025536D" w:rsidP="00DE785C">
      <w:pPr>
        <w:pStyle w:val="Bullets"/>
        <w:keepNext/>
        <w:numPr>
          <w:ilvl w:val="0"/>
          <w:numId w:val="1"/>
        </w:numPr>
        <w:spacing w:after="120"/>
        <w:ind w:left="357" w:hanging="357"/>
      </w:pPr>
      <w:r w:rsidRPr="00205A0F">
        <w:lastRenderedPageBreak/>
        <w:t>To consider p</w:t>
      </w:r>
      <w:r w:rsidR="002C065A" w:rsidRPr="00205A0F">
        <w:t>lanning matters</w:t>
      </w:r>
      <w:r w:rsidR="007078EC" w:rsidRPr="00205A0F">
        <w:t>:</w:t>
      </w:r>
    </w:p>
    <w:p w14:paraId="17460086" w14:textId="0AD027B6" w:rsidR="00765E9B" w:rsidRDefault="00765E9B" w:rsidP="00BE4286">
      <w:pPr>
        <w:pStyle w:val="Bullets"/>
        <w:keepNext/>
        <w:spacing w:after="120"/>
        <w:ind w:left="357"/>
      </w:pPr>
      <w:bookmarkStart w:id="0" w:name="_Hlk68176062"/>
      <w:r w:rsidRPr="00417353">
        <w:t>New Planning Applications:</w:t>
      </w:r>
    </w:p>
    <w:p w14:paraId="6E903154" w14:textId="521B7A27" w:rsidR="00D512A3" w:rsidRDefault="00D512A3" w:rsidP="00865F90">
      <w:pPr>
        <w:pStyle w:val="Bullets"/>
        <w:spacing w:after="120"/>
        <w:ind w:left="567"/>
        <w:rPr>
          <w:i/>
          <w:iCs/>
        </w:rPr>
      </w:pPr>
      <w:r w:rsidRPr="00D512A3">
        <w:rPr>
          <w:i/>
          <w:iCs/>
        </w:rPr>
        <w:t>None</w:t>
      </w:r>
    </w:p>
    <w:p w14:paraId="032A19F7" w14:textId="73AF972B" w:rsidR="00865F90" w:rsidRPr="00865F90" w:rsidRDefault="00865F90" w:rsidP="00865F90">
      <w:pPr>
        <w:pStyle w:val="Bullets"/>
        <w:keepNext/>
        <w:spacing w:after="120"/>
        <w:ind w:left="357"/>
      </w:pPr>
      <w:r w:rsidRPr="00865F90">
        <w:t>Decisions Received:</w:t>
      </w:r>
    </w:p>
    <w:bookmarkEnd w:id="0"/>
    <w:p w14:paraId="51AB8CF8" w14:textId="6A3C896D" w:rsidR="00205A0F" w:rsidRPr="00226935" w:rsidRDefault="00D6758C" w:rsidP="00226935">
      <w:pPr>
        <w:pStyle w:val="Bullets"/>
        <w:spacing w:after="120"/>
        <w:ind w:left="567"/>
        <w:rPr>
          <w:i/>
          <w:iCs/>
        </w:rPr>
      </w:pPr>
      <w:r w:rsidRPr="00226935">
        <w:rPr>
          <w:i/>
          <w:iCs/>
        </w:rPr>
        <w:t>None</w:t>
      </w:r>
    </w:p>
    <w:p w14:paraId="738EC86A" w14:textId="01B63105" w:rsidR="002B7790" w:rsidRDefault="002B7790" w:rsidP="00B03504">
      <w:pPr>
        <w:pStyle w:val="Bullets"/>
        <w:numPr>
          <w:ilvl w:val="0"/>
          <w:numId w:val="1"/>
        </w:numPr>
        <w:spacing w:after="120"/>
        <w:ind w:left="357" w:hanging="357"/>
      </w:pPr>
      <w:r w:rsidRPr="00F43735">
        <w:t xml:space="preserve">To consider correspondence received since </w:t>
      </w:r>
      <w:r w:rsidR="00CD76C3" w:rsidRPr="00F43735">
        <w:t xml:space="preserve">the </w:t>
      </w:r>
      <w:r w:rsidRPr="00F43735">
        <w:t>last meeting and approve actions required</w:t>
      </w:r>
    </w:p>
    <w:p w14:paraId="0E4C7429" w14:textId="7175B449" w:rsidR="0045581A" w:rsidRDefault="0045581A" w:rsidP="00205A0F">
      <w:pPr>
        <w:pStyle w:val="Bullets"/>
        <w:keepNext/>
        <w:numPr>
          <w:ilvl w:val="0"/>
          <w:numId w:val="1"/>
        </w:numPr>
        <w:spacing w:after="120"/>
        <w:ind w:left="357" w:hanging="357"/>
      </w:pPr>
      <w:r>
        <w:t>To consider approval to pay future invoices by electronic transfer where possible</w:t>
      </w:r>
      <w:r w:rsidR="00B87FBD">
        <w:t xml:space="preserve"> following approval at the parish council meeting</w:t>
      </w:r>
    </w:p>
    <w:p w14:paraId="6EEAC090" w14:textId="3B92C2B4" w:rsidR="0045581A" w:rsidRDefault="0045581A" w:rsidP="00205A0F">
      <w:pPr>
        <w:pStyle w:val="Bullets"/>
        <w:keepNext/>
        <w:numPr>
          <w:ilvl w:val="0"/>
          <w:numId w:val="1"/>
        </w:numPr>
        <w:spacing w:after="120"/>
        <w:ind w:left="357" w:hanging="357"/>
      </w:pPr>
      <w:r>
        <w:t>To consider approving payment of grass cutting invoices from Hybrid Property Care by electronic transfer as they are received</w:t>
      </w:r>
    </w:p>
    <w:p w14:paraId="47AB73A2" w14:textId="420777CF" w:rsidR="00245A45" w:rsidRPr="00AA395D" w:rsidRDefault="00245A45" w:rsidP="00F72F7B">
      <w:pPr>
        <w:pStyle w:val="Bullets"/>
        <w:numPr>
          <w:ilvl w:val="0"/>
          <w:numId w:val="1"/>
        </w:numPr>
        <w:spacing w:after="120"/>
        <w:ind w:left="357" w:hanging="357"/>
      </w:pPr>
      <w:r w:rsidRPr="00AA395D">
        <w:t>Authority to pay</w:t>
      </w:r>
    </w:p>
    <w:p w14:paraId="177FE1B3" w14:textId="6E310B11" w:rsidR="0089091A" w:rsidRPr="0074476B" w:rsidRDefault="00846982" w:rsidP="00FB2CA3">
      <w:pPr>
        <w:pStyle w:val="Indentedtext"/>
        <w:tabs>
          <w:tab w:val="right" w:pos="5529"/>
        </w:tabs>
        <w:ind w:left="284"/>
      </w:pPr>
      <w:r w:rsidRPr="0074476B">
        <w:t>Op</w:t>
      </w:r>
      <w:r w:rsidR="00DE00CD" w:rsidRPr="0074476B">
        <w:t xml:space="preserve">ening Balance </w:t>
      </w:r>
      <w:r w:rsidR="00AF1D69" w:rsidRPr="0074476B">
        <w:t xml:space="preserve">at </w:t>
      </w:r>
      <w:r w:rsidR="005E726B" w:rsidRPr="0074476B">
        <w:t>01</w:t>
      </w:r>
      <w:r w:rsidR="00AF1D69" w:rsidRPr="0074476B">
        <w:t>/</w:t>
      </w:r>
      <w:r w:rsidR="00387B7D" w:rsidRPr="0074476B">
        <w:t>0</w:t>
      </w:r>
      <w:r w:rsidR="00566ADB" w:rsidRPr="0074476B">
        <w:t>4</w:t>
      </w:r>
      <w:r w:rsidR="00AF1D69" w:rsidRPr="0074476B">
        <w:t>/20</w:t>
      </w:r>
      <w:r w:rsidR="005E726B" w:rsidRPr="0074476B">
        <w:t>2</w:t>
      </w:r>
      <w:r w:rsidR="0074476B" w:rsidRPr="0074476B">
        <w:t>4</w:t>
      </w:r>
      <w:r w:rsidR="00DE00CD" w:rsidRPr="0074476B">
        <w:t>:</w:t>
      </w:r>
      <w:r w:rsidR="00DE00CD" w:rsidRPr="0074476B">
        <w:tab/>
      </w:r>
      <w:r w:rsidR="0074476B" w:rsidRPr="0074476B">
        <w:t>£3,657.70</w:t>
      </w:r>
    </w:p>
    <w:p w14:paraId="20024D52" w14:textId="2DAE226C" w:rsidR="003C3426" w:rsidRPr="0074476B" w:rsidRDefault="00AF1D69" w:rsidP="00FB2CA3">
      <w:pPr>
        <w:pStyle w:val="Indentedtext"/>
        <w:tabs>
          <w:tab w:val="right" w:pos="5529"/>
        </w:tabs>
        <w:ind w:left="284"/>
      </w:pPr>
      <w:r w:rsidRPr="0074476B">
        <w:t xml:space="preserve">Of which is </w:t>
      </w:r>
      <w:r w:rsidR="00846982" w:rsidRPr="0074476B">
        <w:t>ring fenced</w:t>
      </w:r>
      <w:r w:rsidRPr="0074476B">
        <w:t>:</w:t>
      </w:r>
      <w:r w:rsidRPr="0074476B">
        <w:tab/>
      </w:r>
      <w:r w:rsidR="0074476B" w:rsidRPr="0074476B">
        <w:t>£</w:t>
      </w:r>
      <w:r w:rsidR="0074476B">
        <w:t>5</w:t>
      </w:r>
      <w:r w:rsidR="0074476B" w:rsidRPr="0074476B">
        <w:t>,580.00</w:t>
      </w:r>
    </w:p>
    <w:p w14:paraId="135D0C99" w14:textId="0E143643" w:rsidR="00782DBA" w:rsidRPr="0074476B" w:rsidRDefault="003445D2" w:rsidP="00FB2CA3">
      <w:pPr>
        <w:pStyle w:val="Indentedtext"/>
        <w:pBdr>
          <w:top w:val="single" w:sz="4" w:space="1" w:color="auto"/>
          <w:bottom w:val="double" w:sz="4" w:space="1" w:color="auto"/>
        </w:pBdr>
        <w:tabs>
          <w:tab w:val="right" w:pos="5529"/>
        </w:tabs>
        <w:spacing w:after="120"/>
        <w:ind w:left="284"/>
      </w:pPr>
      <w:r w:rsidRPr="0074476B">
        <w:t xml:space="preserve">Working Balance: </w:t>
      </w:r>
      <w:r w:rsidRPr="0074476B">
        <w:tab/>
      </w:r>
      <w:r w:rsidR="0074476B" w:rsidRPr="0074476B">
        <w:t>-£1,922.30</w:t>
      </w:r>
    </w:p>
    <w:tbl>
      <w:tblPr>
        <w:tblW w:w="10661" w:type="dxa"/>
        <w:tblInd w:w="108" w:type="dxa"/>
        <w:shd w:val="clear" w:color="auto" w:fill="FFFFFF"/>
        <w:tblLayout w:type="fixed"/>
        <w:tblLook w:val="00A0" w:firstRow="1" w:lastRow="0" w:firstColumn="1" w:lastColumn="0" w:noHBand="0" w:noVBand="0"/>
      </w:tblPr>
      <w:tblGrid>
        <w:gridCol w:w="3153"/>
        <w:gridCol w:w="1574"/>
        <w:gridCol w:w="977"/>
        <w:gridCol w:w="1674"/>
        <w:gridCol w:w="3283"/>
      </w:tblGrid>
      <w:tr w:rsidR="00CC1F5E" w:rsidRPr="00226935" w14:paraId="7997D0B5" w14:textId="77777777" w:rsidTr="006E492F">
        <w:tc>
          <w:tcPr>
            <w:tcW w:w="3153" w:type="dxa"/>
            <w:shd w:val="clear" w:color="auto" w:fill="FFFFFF"/>
          </w:tcPr>
          <w:p w14:paraId="580C4C0B" w14:textId="77777777" w:rsidR="00CC1F5E" w:rsidRPr="0074476B" w:rsidRDefault="00CC1F5E" w:rsidP="00F03289">
            <w:pPr>
              <w:spacing w:after="0"/>
              <w:ind w:left="174"/>
              <w:rPr>
                <w:b/>
                <w:bCs/>
                <w:sz w:val="24"/>
              </w:rPr>
            </w:pPr>
            <w:r w:rsidRPr="0074476B">
              <w:rPr>
                <w:b/>
                <w:bCs/>
                <w:sz w:val="24"/>
              </w:rPr>
              <w:t>Payments</w:t>
            </w:r>
          </w:p>
        </w:tc>
        <w:tc>
          <w:tcPr>
            <w:tcW w:w="1574" w:type="dxa"/>
            <w:shd w:val="clear" w:color="auto" w:fill="FFFFFF"/>
          </w:tcPr>
          <w:p w14:paraId="6ACE2DF7" w14:textId="77777777" w:rsidR="00CC1F5E" w:rsidRPr="0074476B" w:rsidRDefault="00CC1F5E" w:rsidP="00170892">
            <w:pPr>
              <w:spacing w:after="0"/>
              <w:ind w:left="179"/>
              <w:jc w:val="right"/>
              <w:rPr>
                <w:b/>
                <w:bCs/>
                <w:sz w:val="24"/>
              </w:rPr>
            </w:pPr>
          </w:p>
        </w:tc>
        <w:tc>
          <w:tcPr>
            <w:tcW w:w="977" w:type="dxa"/>
            <w:shd w:val="clear" w:color="auto" w:fill="FFFFFF"/>
          </w:tcPr>
          <w:p w14:paraId="02C6531F" w14:textId="77777777" w:rsidR="00CC1F5E" w:rsidRPr="0074476B" w:rsidRDefault="00CC1F5E" w:rsidP="00CC1F5E">
            <w:pPr>
              <w:spacing w:after="0"/>
              <w:ind w:left="179"/>
              <w:rPr>
                <w:b/>
                <w:bCs/>
                <w:sz w:val="24"/>
              </w:rPr>
            </w:pPr>
          </w:p>
        </w:tc>
        <w:tc>
          <w:tcPr>
            <w:tcW w:w="1674" w:type="dxa"/>
            <w:shd w:val="clear" w:color="auto" w:fill="FFFFFF"/>
          </w:tcPr>
          <w:p w14:paraId="0D6F7F71" w14:textId="77777777" w:rsidR="00CC1F5E" w:rsidRPr="0074476B" w:rsidRDefault="00CC1F5E" w:rsidP="00CC1F5E">
            <w:pPr>
              <w:spacing w:after="0"/>
              <w:ind w:left="179"/>
              <w:rPr>
                <w:b/>
                <w:bCs/>
                <w:sz w:val="24"/>
              </w:rPr>
            </w:pPr>
          </w:p>
        </w:tc>
        <w:tc>
          <w:tcPr>
            <w:tcW w:w="3283" w:type="dxa"/>
            <w:shd w:val="clear" w:color="auto" w:fill="FFFFFF"/>
          </w:tcPr>
          <w:p w14:paraId="0978C7DB" w14:textId="77777777" w:rsidR="00CC1F5E" w:rsidRPr="0074476B" w:rsidRDefault="00CC1F5E" w:rsidP="00CC1F5E">
            <w:pPr>
              <w:spacing w:after="0"/>
              <w:ind w:left="179"/>
              <w:rPr>
                <w:b/>
                <w:bCs/>
                <w:sz w:val="24"/>
              </w:rPr>
            </w:pPr>
          </w:p>
        </w:tc>
      </w:tr>
      <w:tr w:rsidR="001D000E" w:rsidRPr="00AC2EB2" w14:paraId="594FAA4A" w14:textId="77777777" w:rsidTr="006E492F">
        <w:tc>
          <w:tcPr>
            <w:tcW w:w="3153" w:type="dxa"/>
            <w:shd w:val="clear" w:color="auto" w:fill="FFFFFF"/>
          </w:tcPr>
          <w:p w14:paraId="53AE4C9B" w14:textId="68F6B157" w:rsidR="001D000E" w:rsidRPr="00AC2EB2" w:rsidRDefault="00AC2EB2" w:rsidP="00F03289">
            <w:pPr>
              <w:spacing w:after="0"/>
              <w:ind w:left="174"/>
              <w:rPr>
                <w:rFonts w:cs="Calibri"/>
                <w:color w:val="000000"/>
              </w:rPr>
            </w:pPr>
            <w:r>
              <w:rPr>
                <w:rFonts w:cs="Calibri"/>
                <w:color w:val="000000"/>
              </w:rPr>
              <w:t>David Ward</w:t>
            </w:r>
            <w:r w:rsidR="00AA395D" w:rsidRPr="00AC2EB2">
              <w:rPr>
                <w:rFonts w:cs="Calibri"/>
                <w:color w:val="000000"/>
              </w:rPr>
              <w:t xml:space="preserve"> </w:t>
            </w:r>
          </w:p>
        </w:tc>
        <w:tc>
          <w:tcPr>
            <w:tcW w:w="1574" w:type="dxa"/>
            <w:shd w:val="clear" w:color="auto" w:fill="FFFFFF"/>
          </w:tcPr>
          <w:p w14:paraId="60BDC6A0" w14:textId="27795093" w:rsidR="001D000E" w:rsidRPr="00AC2EB2" w:rsidRDefault="00F03289" w:rsidP="00F03289">
            <w:pPr>
              <w:spacing w:after="0"/>
              <w:ind w:left="174"/>
              <w:jc w:val="right"/>
              <w:rPr>
                <w:rFonts w:cs="Calibri"/>
                <w:color w:val="000000"/>
              </w:rPr>
            </w:pPr>
            <w:r w:rsidRPr="00AC2EB2">
              <w:rPr>
                <w:rFonts w:cs="Calibri"/>
                <w:color w:val="000000"/>
              </w:rPr>
              <w:t>£</w:t>
            </w:r>
            <w:r w:rsidR="00AC2EB2">
              <w:rPr>
                <w:rFonts w:cs="Calibri"/>
                <w:color w:val="000000"/>
              </w:rPr>
              <w:t>1008</w:t>
            </w:r>
            <w:r w:rsidR="00AA395D" w:rsidRPr="00AC2EB2">
              <w:rPr>
                <w:rFonts w:cs="Calibri"/>
                <w:color w:val="000000"/>
              </w:rPr>
              <w:t>.00</w:t>
            </w:r>
          </w:p>
        </w:tc>
        <w:tc>
          <w:tcPr>
            <w:tcW w:w="977" w:type="dxa"/>
            <w:shd w:val="clear" w:color="auto" w:fill="FFFFFF"/>
          </w:tcPr>
          <w:p w14:paraId="6B79CCAD" w14:textId="53D39C9C" w:rsidR="001D000E" w:rsidRPr="00AC2EB2" w:rsidRDefault="00AC2EB2" w:rsidP="00F03289">
            <w:pPr>
              <w:spacing w:after="0"/>
              <w:ind w:left="174"/>
              <w:rPr>
                <w:rFonts w:cs="Calibri"/>
                <w:color w:val="000000"/>
              </w:rPr>
            </w:pPr>
            <w:r>
              <w:rPr>
                <w:rFonts w:cs="Calibri"/>
                <w:color w:val="000000"/>
              </w:rPr>
              <w:t>501</w:t>
            </w:r>
          </w:p>
        </w:tc>
        <w:tc>
          <w:tcPr>
            <w:tcW w:w="1674" w:type="dxa"/>
            <w:shd w:val="clear" w:color="auto" w:fill="FFFFFF"/>
          </w:tcPr>
          <w:p w14:paraId="3AADFFE9" w14:textId="782BFEA2" w:rsidR="001D000E" w:rsidRPr="00AC2EB2" w:rsidRDefault="001D000E" w:rsidP="00F03289">
            <w:pPr>
              <w:spacing w:after="0"/>
              <w:ind w:left="174"/>
              <w:jc w:val="right"/>
              <w:rPr>
                <w:rFonts w:cs="Calibri"/>
                <w:color w:val="000000"/>
              </w:rPr>
            </w:pPr>
          </w:p>
        </w:tc>
        <w:tc>
          <w:tcPr>
            <w:tcW w:w="3283" w:type="dxa"/>
            <w:shd w:val="clear" w:color="auto" w:fill="FFFFFF"/>
          </w:tcPr>
          <w:p w14:paraId="403F593F" w14:textId="3E63740A" w:rsidR="001D000E" w:rsidRPr="00AC2EB2" w:rsidRDefault="00AC2EB2" w:rsidP="00F03289">
            <w:pPr>
              <w:spacing w:after="0"/>
              <w:ind w:left="174"/>
              <w:rPr>
                <w:rFonts w:cs="Calibri"/>
                <w:color w:val="000000"/>
              </w:rPr>
            </w:pPr>
            <w:r>
              <w:rPr>
                <w:rFonts w:cs="Calibri"/>
                <w:color w:val="000000"/>
              </w:rPr>
              <w:t>Burial Ground gates</w:t>
            </w:r>
          </w:p>
        </w:tc>
      </w:tr>
      <w:tr w:rsidR="00863103" w:rsidRPr="00AC2EB2" w14:paraId="0F3B7D7B" w14:textId="77777777" w:rsidTr="006E492F">
        <w:tc>
          <w:tcPr>
            <w:tcW w:w="3153" w:type="dxa"/>
            <w:shd w:val="clear" w:color="auto" w:fill="FFFFFF"/>
          </w:tcPr>
          <w:p w14:paraId="4C74209A" w14:textId="094C0578" w:rsidR="00863103" w:rsidRPr="00AC2EB2" w:rsidRDefault="00AC2EB2" w:rsidP="00F03289">
            <w:pPr>
              <w:spacing w:after="0"/>
              <w:ind w:left="174"/>
              <w:rPr>
                <w:rFonts w:cs="Calibri"/>
                <w:color w:val="000000"/>
              </w:rPr>
            </w:pPr>
            <w:r w:rsidRPr="0074476B">
              <w:rPr>
                <w:rFonts w:cs="Calibri"/>
                <w:color w:val="000000"/>
              </w:rPr>
              <w:t>North Yorkshire Council</w:t>
            </w:r>
          </w:p>
        </w:tc>
        <w:tc>
          <w:tcPr>
            <w:tcW w:w="1574" w:type="dxa"/>
            <w:shd w:val="clear" w:color="auto" w:fill="FFFFFF"/>
          </w:tcPr>
          <w:p w14:paraId="1E138DF0" w14:textId="0D83D0C9" w:rsidR="00863103" w:rsidRPr="00AC2EB2" w:rsidRDefault="00863103" w:rsidP="00F03289">
            <w:pPr>
              <w:spacing w:after="0"/>
              <w:ind w:left="174"/>
              <w:jc w:val="right"/>
              <w:rPr>
                <w:rFonts w:cs="Calibri"/>
                <w:color w:val="000000"/>
              </w:rPr>
            </w:pPr>
            <w:r w:rsidRPr="00AC2EB2">
              <w:rPr>
                <w:rFonts w:cs="Calibri"/>
                <w:color w:val="000000"/>
              </w:rPr>
              <w:t>£</w:t>
            </w:r>
            <w:r w:rsidR="00AC2EB2">
              <w:rPr>
                <w:rFonts w:cs="Calibri"/>
                <w:color w:val="000000"/>
              </w:rPr>
              <w:t>462</w:t>
            </w:r>
            <w:r w:rsidR="00AA395D" w:rsidRPr="00AC2EB2">
              <w:rPr>
                <w:rFonts w:cs="Calibri"/>
                <w:color w:val="000000"/>
              </w:rPr>
              <w:t>0</w:t>
            </w:r>
            <w:r w:rsidRPr="00AC2EB2">
              <w:rPr>
                <w:rFonts w:cs="Calibri"/>
                <w:color w:val="000000"/>
              </w:rPr>
              <w:t>.00</w:t>
            </w:r>
          </w:p>
        </w:tc>
        <w:tc>
          <w:tcPr>
            <w:tcW w:w="977" w:type="dxa"/>
            <w:shd w:val="clear" w:color="auto" w:fill="FFFFFF"/>
          </w:tcPr>
          <w:p w14:paraId="6F38E96E" w14:textId="5855954E" w:rsidR="00863103" w:rsidRPr="00AC2EB2" w:rsidRDefault="00AC2EB2" w:rsidP="00F03289">
            <w:pPr>
              <w:spacing w:after="0"/>
              <w:ind w:left="174"/>
              <w:rPr>
                <w:rFonts w:cs="Calibri"/>
                <w:color w:val="000000"/>
              </w:rPr>
            </w:pPr>
            <w:r>
              <w:rPr>
                <w:rFonts w:cs="Calibri"/>
                <w:color w:val="000000"/>
              </w:rPr>
              <w:t>50</w:t>
            </w:r>
            <w:r w:rsidR="00AA395D" w:rsidRPr="00AC2EB2">
              <w:rPr>
                <w:rFonts w:cs="Calibri"/>
                <w:color w:val="000000"/>
              </w:rPr>
              <w:t>2</w:t>
            </w:r>
          </w:p>
        </w:tc>
        <w:tc>
          <w:tcPr>
            <w:tcW w:w="1674" w:type="dxa"/>
            <w:shd w:val="clear" w:color="auto" w:fill="FFFFFF"/>
          </w:tcPr>
          <w:p w14:paraId="75601878" w14:textId="4AD4979E" w:rsidR="00863103" w:rsidRPr="00AC2EB2" w:rsidRDefault="00863103" w:rsidP="00F03289">
            <w:pPr>
              <w:spacing w:after="0"/>
              <w:ind w:left="174"/>
              <w:jc w:val="right"/>
              <w:rPr>
                <w:rFonts w:cs="Calibri"/>
                <w:color w:val="000000"/>
              </w:rPr>
            </w:pPr>
          </w:p>
        </w:tc>
        <w:tc>
          <w:tcPr>
            <w:tcW w:w="3283" w:type="dxa"/>
            <w:shd w:val="clear" w:color="auto" w:fill="FFFFFF"/>
          </w:tcPr>
          <w:p w14:paraId="0297A903" w14:textId="03BBF9A7" w:rsidR="00863103" w:rsidRPr="00AC2EB2" w:rsidRDefault="00AC2EB2" w:rsidP="00F03289">
            <w:pPr>
              <w:spacing w:after="0"/>
              <w:ind w:left="174"/>
              <w:rPr>
                <w:rFonts w:cs="Calibri"/>
                <w:color w:val="000000"/>
              </w:rPr>
            </w:pPr>
            <w:r>
              <w:rPr>
                <w:rFonts w:cs="Calibri"/>
                <w:color w:val="000000"/>
              </w:rPr>
              <w:t>VAS sign</w:t>
            </w:r>
          </w:p>
        </w:tc>
      </w:tr>
      <w:tr w:rsidR="00863103" w:rsidRPr="00AC2EB2" w14:paraId="0E8AA3C9" w14:textId="77777777" w:rsidTr="006E492F">
        <w:tc>
          <w:tcPr>
            <w:tcW w:w="3153" w:type="dxa"/>
            <w:shd w:val="clear" w:color="auto" w:fill="FFFFFF"/>
          </w:tcPr>
          <w:p w14:paraId="3D3EB3F1" w14:textId="46A115E5" w:rsidR="00863103" w:rsidRPr="00AC2EB2" w:rsidRDefault="00AC2EB2" w:rsidP="00F03289">
            <w:pPr>
              <w:spacing w:after="0"/>
              <w:ind w:left="174"/>
              <w:rPr>
                <w:rFonts w:cs="Calibri"/>
                <w:color w:val="000000"/>
              </w:rPr>
            </w:pPr>
            <w:r>
              <w:rPr>
                <w:rFonts w:cs="Calibri"/>
                <w:color w:val="000000"/>
              </w:rPr>
              <w:t>Hybrid Property Care</w:t>
            </w:r>
          </w:p>
        </w:tc>
        <w:tc>
          <w:tcPr>
            <w:tcW w:w="1574" w:type="dxa"/>
            <w:shd w:val="clear" w:color="auto" w:fill="FFFFFF"/>
          </w:tcPr>
          <w:p w14:paraId="2989FA6C" w14:textId="63B6597A" w:rsidR="00863103" w:rsidRPr="00AC2EB2" w:rsidRDefault="00863103" w:rsidP="00F03289">
            <w:pPr>
              <w:spacing w:after="0"/>
              <w:ind w:left="174"/>
              <w:jc w:val="right"/>
              <w:rPr>
                <w:rFonts w:cs="Calibri"/>
                <w:color w:val="000000"/>
              </w:rPr>
            </w:pPr>
            <w:r w:rsidRPr="00AC2EB2">
              <w:rPr>
                <w:rFonts w:cs="Calibri"/>
                <w:color w:val="000000"/>
              </w:rPr>
              <w:t>£</w:t>
            </w:r>
            <w:r w:rsidR="00AC2EB2">
              <w:rPr>
                <w:rFonts w:cs="Calibri"/>
                <w:color w:val="000000"/>
              </w:rPr>
              <w:t>3</w:t>
            </w:r>
            <w:r w:rsidR="00AA395D" w:rsidRPr="00AC2EB2">
              <w:rPr>
                <w:rFonts w:cs="Calibri"/>
                <w:color w:val="000000"/>
              </w:rPr>
              <w:t>6</w:t>
            </w:r>
            <w:r w:rsidR="00AC2EB2">
              <w:rPr>
                <w:rFonts w:cs="Calibri"/>
                <w:color w:val="000000"/>
              </w:rPr>
              <w:t>0</w:t>
            </w:r>
            <w:r w:rsidRPr="00AC2EB2">
              <w:rPr>
                <w:rFonts w:cs="Calibri"/>
                <w:color w:val="000000"/>
              </w:rPr>
              <w:t>.</w:t>
            </w:r>
            <w:r w:rsidR="00AC2EB2">
              <w:rPr>
                <w:rFonts w:cs="Calibri"/>
                <w:color w:val="000000"/>
              </w:rPr>
              <w:t>0</w:t>
            </w:r>
            <w:r w:rsidRPr="00AC2EB2">
              <w:rPr>
                <w:rFonts w:cs="Calibri"/>
                <w:color w:val="000000"/>
              </w:rPr>
              <w:t>0</w:t>
            </w:r>
          </w:p>
        </w:tc>
        <w:tc>
          <w:tcPr>
            <w:tcW w:w="977" w:type="dxa"/>
            <w:shd w:val="clear" w:color="auto" w:fill="FFFFFF"/>
          </w:tcPr>
          <w:p w14:paraId="2D58BADB" w14:textId="5E9F74C0" w:rsidR="00863103" w:rsidRPr="00AC2EB2" w:rsidRDefault="00AC2EB2" w:rsidP="00F03289">
            <w:pPr>
              <w:spacing w:after="0"/>
              <w:ind w:left="174"/>
              <w:rPr>
                <w:rFonts w:cs="Calibri"/>
                <w:color w:val="000000"/>
              </w:rPr>
            </w:pPr>
            <w:r>
              <w:rPr>
                <w:rFonts w:cs="Calibri"/>
                <w:color w:val="000000"/>
              </w:rPr>
              <w:t>50</w:t>
            </w:r>
            <w:r w:rsidR="00AA395D" w:rsidRPr="00AC2EB2">
              <w:rPr>
                <w:rFonts w:cs="Calibri"/>
                <w:color w:val="000000"/>
              </w:rPr>
              <w:t>3</w:t>
            </w:r>
          </w:p>
        </w:tc>
        <w:tc>
          <w:tcPr>
            <w:tcW w:w="1674" w:type="dxa"/>
            <w:shd w:val="clear" w:color="auto" w:fill="FFFFFF"/>
          </w:tcPr>
          <w:p w14:paraId="4005312F" w14:textId="58C97186" w:rsidR="00863103" w:rsidRPr="00AC2EB2" w:rsidRDefault="00863103" w:rsidP="00F03289">
            <w:pPr>
              <w:spacing w:after="0"/>
              <w:ind w:left="174"/>
              <w:jc w:val="right"/>
              <w:rPr>
                <w:rFonts w:cs="Calibri"/>
                <w:color w:val="000000"/>
              </w:rPr>
            </w:pPr>
          </w:p>
        </w:tc>
        <w:tc>
          <w:tcPr>
            <w:tcW w:w="3283" w:type="dxa"/>
            <w:shd w:val="clear" w:color="auto" w:fill="FFFFFF"/>
          </w:tcPr>
          <w:p w14:paraId="223CB8CF" w14:textId="5BE3DC3B" w:rsidR="00863103" w:rsidRPr="00AC2EB2" w:rsidRDefault="00AC2EB2" w:rsidP="00F03289">
            <w:pPr>
              <w:spacing w:after="0"/>
              <w:ind w:left="174"/>
              <w:rPr>
                <w:rFonts w:cs="Calibri"/>
                <w:color w:val="000000"/>
              </w:rPr>
            </w:pPr>
            <w:r>
              <w:rPr>
                <w:rFonts w:cs="Calibri"/>
                <w:color w:val="000000"/>
              </w:rPr>
              <w:t>G</w:t>
            </w:r>
            <w:r w:rsidR="00AA395D" w:rsidRPr="00AC2EB2">
              <w:rPr>
                <w:rFonts w:cs="Calibri"/>
                <w:color w:val="000000"/>
              </w:rPr>
              <w:t>r</w:t>
            </w:r>
            <w:r>
              <w:rPr>
                <w:rFonts w:cs="Calibri"/>
                <w:color w:val="000000"/>
              </w:rPr>
              <w:t>ass cutting - May</w:t>
            </w:r>
          </w:p>
        </w:tc>
      </w:tr>
      <w:tr w:rsidR="00863103" w:rsidRPr="00AC2EB2" w14:paraId="10983F8E" w14:textId="77777777" w:rsidTr="006E492F">
        <w:tc>
          <w:tcPr>
            <w:tcW w:w="3153" w:type="dxa"/>
            <w:shd w:val="clear" w:color="auto" w:fill="FFFFFF"/>
          </w:tcPr>
          <w:p w14:paraId="0E25CBC2" w14:textId="2A32A05F" w:rsidR="00863103" w:rsidRPr="00AC2EB2" w:rsidRDefault="00AC2EB2" w:rsidP="00F03289">
            <w:pPr>
              <w:spacing w:after="0"/>
              <w:ind w:left="174"/>
              <w:rPr>
                <w:rFonts w:cs="Calibri"/>
                <w:color w:val="000000"/>
              </w:rPr>
            </w:pPr>
            <w:r>
              <w:rPr>
                <w:rFonts w:cs="Calibri"/>
                <w:color w:val="000000"/>
              </w:rPr>
              <w:t>Hybrid Property Care</w:t>
            </w:r>
          </w:p>
        </w:tc>
        <w:tc>
          <w:tcPr>
            <w:tcW w:w="1574" w:type="dxa"/>
            <w:shd w:val="clear" w:color="auto" w:fill="FFFFFF"/>
          </w:tcPr>
          <w:p w14:paraId="5B069210" w14:textId="3E32C2E9" w:rsidR="00863103" w:rsidRPr="00AC2EB2" w:rsidRDefault="00AC2EB2" w:rsidP="00F03289">
            <w:pPr>
              <w:spacing w:after="0"/>
              <w:ind w:left="174"/>
              <w:jc w:val="right"/>
              <w:rPr>
                <w:rFonts w:cs="Calibri"/>
                <w:color w:val="000000"/>
              </w:rPr>
            </w:pPr>
            <w:r>
              <w:rPr>
                <w:rFonts w:cs="Calibri"/>
                <w:color w:val="000000"/>
              </w:rPr>
              <w:t>£360.00</w:t>
            </w:r>
          </w:p>
        </w:tc>
        <w:tc>
          <w:tcPr>
            <w:tcW w:w="977" w:type="dxa"/>
            <w:shd w:val="clear" w:color="auto" w:fill="FFFFFF"/>
          </w:tcPr>
          <w:p w14:paraId="261E5FAF" w14:textId="7C2C600C" w:rsidR="00863103" w:rsidRPr="00AC2EB2" w:rsidRDefault="00AC2EB2" w:rsidP="00F03289">
            <w:pPr>
              <w:spacing w:after="0"/>
              <w:ind w:left="174"/>
              <w:rPr>
                <w:rFonts w:cs="Calibri"/>
                <w:color w:val="000000"/>
              </w:rPr>
            </w:pPr>
            <w:r>
              <w:rPr>
                <w:rFonts w:cs="Calibri"/>
                <w:color w:val="000000"/>
              </w:rPr>
              <w:t>50</w:t>
            </w:r>
            <w:r w:rsidR="00AA395D" w:rsidRPr="00AC2EB2">
              <w:rPr>
                <w:rFonts w:cs="Calibri"/>
                <w:color w:val="000000"/>
              </w:rPr>
              <w:t>4</w:t>
            </w:r>
          </w:p>
        </w:tc>
        <w:tc>
          <w:tcPr>
            <w:tcW w:w="1674" w:type="dxa"/>
            <w:shd w:val="clear" w:color="auto" w:fill="FFFFFF"/>
          </w:tcPr>
          <w:p w14:paraId="76497751" w14:textId="4314F573" w:rsidR="00863103" w:rsidRPr="00AC2EB2" w:rsidRDefault="00863103" w:rsidP="00F03289">
            <w:pPr>
              <w:spacing w:after="0"/>
              <w:ind w:left="174"/>
              <w:jc w:val="right"/>
              <w:rPr>
                <w:rFonts w:cs="Calibri"/>
                <w:color w:val="000000"/>
              </w:rPr>
            </w:pPr>
          </w:p>
        </w:tc>
        <w:tc>
          <w:tcPr>
            <w:tcW w:w="3283" w:type="dxa"/>
            <w:shd w:val="clear" w:color="auto" w:fill="FFFFFF"/>
          </w:tcPr>
          <w:p w14:paraId="7B7347D9" w14:textId="77ACDEAC" w:rsidR="00863103" w:rsidRPr="00AC2EB2" w:rsidRDefault="00AC2EB2" w:rsidP="00F03289">
            <w:pPr>
              <w:spacing w:after="0"/>
              <w:ind w:left="174"/>
              <w:rPr>
                <w:rFonts w:cs="Calibri"/>
                <w:color w:val="000000"/>
              </w:rPr>
            </w:pPr>
            <w:r>
              <w:rPr>
                <w:rFonts w:cs="Calibri"/>
                <w:color w:val="000000"/>
              </w:rPr>
              <w:t>Grass cutting - June</w:t>
            </w:r>
          </w:p>
        </w:tc>
      </w:tr>
      <w:tr w:rsidR="00863103" w:rsidRPr="00226935" w14:paraId="2A356229" w14:textId="77777777" w:rsidTr="006E492F">
        <w:tc>
          <w:tcPr>
            <w:tcW w:w="3153" w:type="dxa"/>
            <w:shd w:val="clear" w:color="auto" w:fill="FFFFFF"/>
          </w:tcPr>
          <w:p w14:paraId="0E75AD6A" w14:textId="5EA21D1F" w:rsidR="00863103" w:rsidRPr="00AC2EB2" w:rsidRDefault="00AA395D" w:rsidP="00F03289">
            <w:pPr>
              <w:spacing w:after="0"/>
              <w:ind w:left="174"/>
              <w:rPr>
                <w:rFonts w:cs="Calibri"/>
                <w:color w:val="000000"/>
              </w:rPr>
            </w:pPr>
            <w:r w:rsidRPr="00AC2EB2">
              <w:rPr>
                <w:rFonts w:cs="Calibri"/>
                <w:color w:val="000000"/>
              </w:rPr>
              <w:t xml:space="preserve">Sam </w:t>
            </w:r>
            <w:r w:rsidR="00AC2EB2">
              <w:rPr>
                <w:rFonts w:cs="Calibri"/>
                <w:color w:val="000000"/>
              </w:rPr>
              <w:t>Turner</w:t>
            </w:r>
          </w:p>
        </w:tc>
        <w:tc>
          <w:tcPr>
            <w:tcW w:w="1574" w:type="dxa"/>
            <w:shd w:val="clear" w:color="auto" w:fill="FFFFFF"/>
          </w:tcPr>
          <w:p w14:paraId="538A70DB" w14:textId="4BF057BC" w:rsidR="00863103" w:rsidRPr="00AC2EB2" w:rsidRDefault="00716B80" w:rsidP="00F03289">
            <w:pPr>
              <w:spacing w:after="0"/>
              <w:ind w:left="174"/>
              <w:jc w:val="right"/>
              <w:rPr>
                <w:rFonts w:cs="Calibri"/>
                <w:color w:val="000000"/>
              </w:rPr>
            </w:pPr>
            <w:r w:rsidRPr="00AC2EB2">
              <w:rPr>
                <w:rFonts w:cs="Calibri"/>
                <w:color w:val="000000"/>
              </w:rPr>
              <w:t>£</w:t>
            </w:r>
            <w:r w:rsidR="00AA395D" w:rsidRPr="00AC2EB2">
              <w:rPr>
                <w:rFonts w:cs="Calibri"/>
                <w:color w:val="000000"/>
              </w:rPr>
              <w:t>3</w:t>
            </w:r>
            <w:r w:rsidR="00AC2EB2">
              <w:rPr>
                <w:rFonts w:cs="Calibri"/>
                <w:color w:val="000000"/>
              </w:rPr>
              <w:t>34</w:t>
            </w:r>
            <w:r w:rsidRPr="00AC2EB2">
              <w:rPr>
                <w:rFonts w:cs="Calibri"/>
                <w:color w:val="000000"/>
              </w:rPr>
              <w:t>.</w:t>
            </w:r>
            <w:r w:rsidR="00AA395D" w:rsidRPr="00AC2EB2">
              <w:rPr>
                <w:rFonts w:cs="Calibri"/>
                <w:color w:val="000000"/>
              </w:rPr>
              <w:t>0</w:t>
            </w:r>
            <w:r w:rsidRPr="00AC2EB2">
              <w:rPr>
                <w:rFonts w:cs="Calibri"/>
                <w:color w:val="000000"/>
              </w:rPr>
              <w:t>0</w:t>
            </w:r>
          </w:p>
        </w:tc>
        <w:tc>
          <w:tcPr>
            <w:tcW w:w="977" w:type="dxa"/>
            <w:shd w:val="clear" w:color="auto" w:fill="FFFFFF"/>
          </w:tcPr>
          <w:p w14:paraId="011867FD" w14:textId="0EA06980" w:rsidR="00863103" w:rsidRPr="00AC2EB2" w:rsidRDefault="00AC2EB2" w:rsidP="00F03289">
            <w:pPr>
              <w:spacing w:after="0"/>
              <w:ind w:left="174"/>
              <w:rPr>
                <w:rFonts w:cs="Calibri"/>
                <w:color w:val="000000"/>
              </w:rPr>
            </w:pPr>
            <w:r>
              <w:rPr>
                <w:rFonts w:cs="Calibri"/>
                <w:color w:val="000000"/>
              </w:rPr>
              <w:t>50</w:t>
            </w:r>
            <w:r w:rsidR="00AA395D" w:rsidRPr="00AC2EB2">
              <w:rPr>
                <w:rFonts w:cs="Calibri"/>
                <w:color w:val="000000"/>
              </w:rPr>
              <w:t>5</w:t>
            </w:r>
          </w:p>
        </w:tc>
        <w:tc>
          <w:tcPr>
            <w:tcW w:w="1674" w:type="dxa"/>
            <w:shd w:val="clear" w:color="auto" w:fill="FFFFFF"/>
          </w:tcPr>
          <w:p w14:paraId="205A1401" w14:textId="16191977" w:rsidR="00863103" w:rsidRPr="00AC2EB2" w:rsidRDefault="00863103" w:rsidP="00F03289">
            <w:pPr>
              <w:spacing w:after="0"/>
              <w:ind w:left="174"/>
              <w:jc w:val="right"/>
              <w:rPr>
                <w:rFonts w:cs="Calibri"/>
                <w:color w:val="000000"/>
              </w:rPr>
            </w:pPr>
          </w:p>
        </w:tc>
        <w:tc>
          <w:tcPr>
            <w:tcW w:w="3283" w:type="dxa"/>
            <w:shd w:val="clear" w:color="auto" w:fill="FFFFFF"/>
          </w:tcPr>
          <w:p w14:paraId="3ABE1B98" w14:textId="4185ED07" w:rsidR="00863103" w:rsidRPr="00AC2EB2" w:rsidRDefault="00AC2EB2" w:rsidP="00F03289">
            <w:pPr>
              <w:spacing w:after="0"/>
              <w:ind w:left="174"/>
              <w:rPr>
                <w:rFonts w:cs="Calibri"/>
                <w:color w:val="000000"/>
              </w:rPr>
            </w:pPr>
            <w:r>
              <w:rPr>
                <w:rFonts w:cs="Calibri"/>
                <w:color w:val="000000"/>
              </w:rPr>
              <w:t>Compost &amp; troughs</w:t>
            </w:r>
          </w:p>
        </w:tc>
      </w:tr>
      <w:tr w:rsidR="00AC2EB2" w:rsidRPr="00226935" w14:paraId="21CD5304" w14:textId="77777777" w:rsidTr="006E492F">
        <w:tc>
          <w:tcPr>
            <w:tcW w:w="3153" w:type="dxa"/>
            <w:shd w:val="clear" w:color="auto" w:fill="FFFFFF"/>
          </w:tcPr>
          <w:p w14:paraId="7E46DDD8" w14:textId="0A848F19" w:rsidR="00AC2EB2" w:rsidRPr="00AC2EB2" w:rsidRDefault="00AC2EB2" w:rsidP="00F03289">
            <w:pPr>
              <w:spacing w:after="0"/>
              <w:ind w:left="174"/>
              <w:rPr>
                <w:rFonts w:cs="Calibri"/>
                <w:color w:val="000000"/>
              </w:rPr>
            </w:pPr>
            <w:r>
              <w:rPr>
                <w:rFonts w:cs="Calibri"/>
                <w:color w:val="000000"/>
              </w:rPr>
              <w:t>YLCA Membership</w:t>
            </w:r>
          </w:p>
        </w:tc>
        <w:tc>
          <w:tcPr>
            <w:tcW w:w="1574" w:type="dxa"/>
            <w:shd w:val="clear" w:color="auto" w:fill="FFFFFF"/>
          </w:tcPr>
          <w:p w14:paraId="7FB9954F" w14:textId="4D139C1B" w:rsidR="00AC2EB2" w:rsidRPr="00AC2EB2" w:rsidRDefault="00AC2EB2" w:rsidP="00F03289">
            <w:pPr>
              <w:spacing w:after="0"/>
              <w:ind w:left="174"/>
              <w:jc w:val="right"/>
              <w:rPr>
                <w:rFonts w:cs="Calibri"/>
                <w:color w:val="000000"/>
              </w:rPr>
            </w:pPr>
            <w:r>
              <w:rPr>
                <w:rFonts w:cs="Calibri"/>
                <w:color w:val="000000"/>
              </w:rPr>
              <w:t>£147.00</w:t>
            </w:r>
          </w:p>
        </w:tc>
        <w:tc>
          <w:tcPr>
            <w:tcW w:w="977" w:type="dxa"/>
            <w:shd w:val="clear" w:color="auto" w:fill="FFFFFF"/>
          </w:tcPr>
          <w:p w14:paraId="0DA202FF" w14:textId="722D15A1" w:rsidR="00AC2EB2" w:rsidRDefault="00AC2EB2" w:rsidP="00F03289">
            <w:pPr>
              <w:spacing w:after="0"/>
              <w:ind w:left="174"/>
              <w:rPr>
                <w:rFonts w:cs="Calibri"/>
                <w:color w:val="000000"/>
              </w:rPr>
            </w:pPr>
            <w:r>
              <w:rPr>
                <w:rFonts w:cs="Calibri"/>
                <w:color w:val="000000"/>
              </w:rPr>
              <w:t>506</w:t>
            </w:r>
          </w:p>
        </w:tc>
        <w:tc>
          <w:tcPr>
            <w:tcW w:w="1674" w:type="dxa"/>
            <w:shd w:val="clear" w:color="auto" w:fill="FFFFFF"/>
          </w:tcPr>
          <w:p w14:paraId="1B599787" w14:textId="77777777" w:rsidR="00AC2EB2" w:rsidRPr="00AC2EB2" w:rsidRDefault="00AC2EB2" w:rsidP="00F03289">
            <w:pPr>
              <w:spacing w:after="0"/>
              <w:ind w:left="174"/>
              <w:jc w:val="right"/>
              <w:rPr>
                <w:rFonts w:cs="Calibri"/>
                <w:color w:val="000000"/>
              </w:rPr>
            </w:pPr>
          </w:p>
        </w:tc>
        <w:tc>
          <w:tcPr>
            <w:tcW w:w="3283" w:type="dxa"/>
            <w:shd w:val="clear" w:color="auto" w:fill="FFFFFF"/>
          </w:tcPr>
          <w:p w14:paraId="5716D3EF" w14:textId="39890AE1" w:rsidR="00AC2EB2" w:rsidRDefault="00AC2EB2" w:rsidP="00F03289">
            <w:pPr>
              <w:spacing w:after="0"/>
              <w:ind w:left="174"/>
              <w:rPr>
                <w:rFonts w:cs="Calibri"/>
                <w:color w:val="000000"/>
              </w:rPr>
            </w:pPr>
            <w:r>
              <w:rPr>
                <w:rFonts w:cs="Calibri"/>
                <w:color w:val="000000"/>
              </w:rPr>
              <w:t>Subscription</w:t>
            </w:r>
          </w:p>
        </w:tc>
      </w:tr>
      <w:tr w:rsidR="00863103" w:rsidRPr="0074476B" w14:paraId="3E423834" w14:textId="77777777" w:rsidTr="006E492F">
        <w:tc>
          <w:tcPr>
            <w:tcW w:w="3153" w:type="dxa"/>
            <w:shd w:val="clear" w:color="auto" w:fill="FFFFFF"/>
          </w:tcPr>
          <w:p w14:paraId="3A638738" w14:textId="14546317" w:rsidR="00863103" w:rsidRPr="0074476B" w:rsidRDefault="00863103" w:rsidP="00F03289">
            <w:pPr>
              <w:spacing w:after="0"/>
              <w:ind w:left="174"/>
              <w:rPr>
                <w:b/>
                <w:bCs/>
                <w:sz w:val="24"/>
              </w:rPr>
            </w:pPr>
            <w:r w:rsidRPr="0074476B">
              <w:rPr>
                <w:b/>
                <w:bCs/>
                <w:sz w:val="24"/>
              </w:rPr>
              <w:t>Receipts</w:t>
            </w:r>
          </w:p>
        </w:tc>
        <w:tc>
          <w:tcPr>
            <w:tcW w:w="1574" w:type="dxa"/>
            <w:shd w:val="clear" w:color="auto" w:fill="FFFFFF"/>
          </w:tcPr>
          <w:p w14:paraId="17474A03" w14:textId="77777777" w:rsidR="00863103" w:rsidRPr="0074476B" w:rsidRDefault="00863103" w:rsidP="00863103">
            <w:pPr>
              <w:spacing w:after="0"/>
              <w:ind w:left="174"/>
              <w:rPr>
                <w:b/>
                <w:bCs/>
                <w:sz w:val="24"/>
              </w:rPr>
            </w:pPr>
          </w:p>
        </w:tc>
        <w:tc>
          <w:tcPr>
            <w:tcW w:w="977" w:type="dxa"/>
            <w:shd w:val="clear" w:color="auto" w:fill="FFFFFF"/>
          </w:tcPr>
          <w:p w14:paraId="24EF0053" w14:textId="77777777" w:rsidR="00863103" w:rsidRPr="0074476B" w:rsidRDefault="00863103" w:rsidP="00F03289">
            <w:pPr>
              <w:spacing w:after="0"/>
              <w:ind w:left="174"/>
              <w:rPr>
                <w:b/>
                <w:bCs/>
                <w:sz w:val="24"/>
              </w:rPr>
            </w:pPr>
          </w:p>
        </w:tc>
        <w:tc>
          <w:tcPr>
            <w:tcW w:w="1674" w:type="dxa"/>
            <w:shd w:val="clear" w:color="auto" w:fill="FFFFFF"/>
          </w:tcPr>
          <w:p w14:paraId="7FEC4292" w14:textId="77777777" w:rsidR="00863103" w:rsidRPr="0074476B" w:rsidRDefault="00863103" w:rsidP="00863103">
            <w:pPr>
              <w:spacing w:after="0"/>
              <w:ind w:left="174"/>
              <w:rPr>
                <w:b/>
                <w:bCs/>
                <w:sz w:val="24"/>
              </w:rPr>
            </w:pPr>
          </w:p>
        </w:tc>
        <w:tc>
          <w:tcPr>
            <w:tcW w:w="3283" w:type="dxa"/>
            <w:shd w:val="clear" w:color="auto" w:fill="FFFFFF"/>
          </w:tcPr>
          <w:p w14:paraId="25C2D3C0" w14:textId="77777777" w:rsidR="00863103" w:rsidRPr="0074476B" w:rsidRDefault="00863103" w:rsidP="00F03289">
            <w:pPr>
              <w:spacing w:after="0"/>
              <w:ind w:left="174"/>
              <w:rPr>
                <w:b/>
                <w:bCs/>
                <w:sz w:val="24"/>
              </w:rPr>
            </w:pPr>
          </w:p>
        </w:tc>
      </w:tr>
      <w:tr w:rsidR="0074476B" w:rsidRPr="0074476B" w14:paraId="47A954EF" w14:textId="77777777" w:rsidTr="006E492F">
        <w:tc>
          <w:tcPr>
            <w:tcW w:w="3153" w:type="dxa"/>
            <w:shd w:val="clear" w:color="auto" w:fill="FFFFFF"/>
          </w:tcPr>
          <w:p w14:paraId="79EF2ECB" w14:textId="2D1088BB" w:rsidR="0074476B" w:rsidRPr="0074476B" w:rsidRDefault="0074476B" w:rsidP="00F03289">
            <w:pPr>
              <w:spacing w:after="0"/>
              <w:ind w:left="174"/>
              <w:rPr>
                <w:rFonts w:cs="Calibri"/>
                <w:color w:val="000000"/>
              </w:rPr>
            </w:pPr>
            <w:r>
              <w:rPr>
                <w:rFonts w:cs="Calibri"/>
                <w:color w:val="000000"/>
              </w:rPr>
              <w:t>Bellerby Open Gardens</w:t>
            </w:r>
          </w:p>
        </w:tc>
        <w:tc>
          <w:tcPr>
            <w:tcW w:w="1574" w:type="dxa"/>
            <w:shd w:val="clear" w:color="auto" w:fill="FFFFFF"/>
          </w:tcPr>
          <w:p w14:paraId="67E31C07" w14:textId="58E33D6F" w:rsidR="0074476B" w:rsidRPr="0074476B" w:rsidRDefault="0074476B" w:rsidP="0074476B">
            <w:pPr>
              <w:spacing w:after="0"/>
              <w:ind w:left="174"/>
              <w:jc w:val="right"/>
              <w:rPr>
                <w:rFonts w:cs="Calibri"/>
                <w:color w:val="000000"/>
              </w:rPr>
            </w:pPr>
            <w:r>
              <w:rPr>
                <w:rFonts w:cs="Calibri"/>
                <w:color w:val="000000"/>
              </w:rPr>
              <w:t>£500.00</w:t>
            </w:r>
          </w:p>
        </w:tc>
        <w:tc>
          <w:tcPr>
            <w:tcW w:w="977" w:type="dxa"/>
            <w:shd w:val="clear" w:color="auto" w:fill="FFFFFF"/>
          </w:tcPr>
          <w:p w14:paraId="0EB7232B" w14:textId="04511753" w:rsidR="0074476B" w:rsidRPr="0074476B" w:rsidRDefault="0074476B" w:rsidP="0074476B">
            <w:pPr>
              <w:spacing w:after="0"/>
              <w:ind w:left="174"/>
              <w:jc w:val="right"/>
              <w:rPr>
                <w:rFonts w:cs="Calibri"/>
                <w:color w:val="000000"/>
              </w:rPr>
            </w:pPr>
            <w:r>
              <w:rPr>
                <w:rFonts w:cs="Calibri"/>
                <w:color w:val="000000"/>
              </w:rPr>
              <w:t>R109</w:t>
            </w:r>
          </w:p>
        </w:tc>
        <w:tc>
          <w:tcPr>
            <w:tcW w:w="1674" w:type="dxa"/>
            <w:shd w:val="clear" w:color="auto" w:fill="FFFFFF"/>
          </w:tcPr>
          <w:p w14:paraId="22CCEE4E" w14:textId="77777777" w:rsidR="0074476B" w:rsidRPr="0074476B" w:rsidRDefault="0074476B" w:rsidP="00863103">
            <w:pPr>
              <w:spacing w:after="0"/>
              <w:ind w:left="174"/>
              <w:rPr>
                <w:rFonts w:cs="Calibri"/>
                <w:color w:val="000000"/>
              </w:rPr>
            </w:pPr>
          </w:p>
        </w:tc>
        <w:tc>
          <w:tcPr>
            <w:tcW w:w="3283" w:type="dxa"/>
            <w:shd w:val="clear" w:color="auto" w:fill="FFFFFF"/>
          </w:tcPr>
          <w:p w14:paraId="2ADEFD54" w14:textId="55BD38DD" w:rsidR="0074476B" w:rsidRPr="0074476B" w:rsidRDefault="0074476B" w:rsidP="00F03289">
            <w:pPr>
              <w:spacing w:after="0"/>
              <w:ind w:left="174"/>
              <w:rPr>
                <w:rFonts w:cs="Calibri"/>
                <w:color w:val="000000"/>
              </w:rPr>
            </w:pPr>
            <w:r>
              <w:rPr>
                <w:rFonts w:cs="Calibri"/>
                <w:color w:val="000000"/>
              </w:rPr>
              <w:t>VAS Donation</w:t>
            </w:r>
          </w:p>
        </w:tc>
      </w:tr>
      <w:tr w:rsidR="00863103" w:rsidRPr="00226935" w14:paraId="199F9C54" w14:textId="77777777" w:rsidTr="006E492F">
        <w:tc>
          <w:tcPr>
            <w:tcW w:w="3153" w:type="dxa"/>
            <w:shd w:val="clear" w:color="auto" w:fill="FFFFFF"/>
          </w:tcPr>
          <w:p w14:paraId="04EC0315" w14:textId="3B5AC485" w:rsidR="00863103" w:rsidRPr="0074476B" w:rsidRDefault="002D3650" w:rsidP="00F03289">
            <w:pPr>
              <w:spacing w:after="0"/>
              <w:ind w:left="174"/>
              <w:rPr>
                <w:rFonts w:cs="Calibri"/>
                <w:color w:val="000000"/>
              </w:rPr>
            </w:pPr>
            <w:r w:rsidRPr="0074476B">
              <w:rPr>
                <w:rFonts w:cs="Calibri"/>
                <w:color w:val="000000"/>
              </w:rPr>
              <w:t>North Yorkshire Council</w:t>
            </w:r>
          </w:p>
        </w:tc>
        <w:tc>
          <w:tcPr>
            <w:tcW w:w="1574" w:type="dxa"/>
            <w:shd w:val="clear" w:color="auto" w:fill="FFFFFF"/>
          </w:tcPr>
          <w:p w14:paraId="6D3EF8CB" w14:textId="4FE6AEC6" w:rsidR="00863103" w:rsidRPr="0074476B" w:rsidRDefault="00863103" w:rsidP="00F03289">
            <w:pPr>
              <w:spacing w:after="0"/>
              <w:ind w:left="174"/>
              <w:jc w:val="right"/>
              <w:rPr>
                <w:rFonts w:cs="Calibri"/>
                <w:color w:val="000000"/>
              </w:rPr>
            </w:pPr>
            <w:r w:rsidRPr="0074476B">
              <w:rPr>
                <w:rFonts w:cs="Calibri"/>
                <w:color w:val="000000"/>
              </w:rPr>
              <w:t>£</w:t>
            </w:r>
            <w:r w:rsidR="0074476B">
              <w:rPr>
                <w:rFonts w:cs="Calibri"/>
                <w:color w:val="000000"/>
              </w:rPr>
              <w:t>6,3000</w:t>
            </w:r>
          </w:p>
        </w:tc>
        <w:tc>
          <w:tcPr>
            <w:tcW w:w="977" w:type="dxa"/>
            <w:shd w:val="clear" w:color="auto" w:fill="FFFFFF"/>
          </w:tcPr>
          <w:p w14:paraId="23DB7E7B" w14:textId="7C2D6DF3" w:rsidR="00863103" w:rsidRPr="0074476B" w:rsidRDefault="00863103" w:rsidP="006E492F">
            <w:pPr>
              <w:spacing w:after="0"/>
              <w:ind w:left="174"/>
              <w:jc w:val="right"/>
              <w:rPr>
                <w:rFonts w:cs="Calibri"/>
                <w:color w:val="000000"/>
              </w:rPr>
            </w:pPr>
            <w:r w:rsidRPr="0074476B">
              <w:rPr>
                <w:rFonts w:cs="Calibri"/>
                <w:color w:val="000000"/>
              </w:rPr>
              <w:t>R</w:t>
            </w:r>
            <w:r w:rsidR="0074476B">
              <w:rPr>
                <w:rFonts w:cs="Calibri"/>
                <w:color w:val="000000"/>
              </w:rPr>
              <w:t>110</w:t>
            </w:r>
          </w:p>
        </w:tc>
        <w:tc>
          <w:tcPr>
            <w:tcW w:w="1674" w:type="dxa"/>
            <w:shd w:val="clear" w:color="auto" w:fill="FFFFFF"/>
          </w:tcPr>
          <w:p w14:paraId="368FFC8A" w14:textId="77777777" w:rsidR="00863103" w:rsidRPr="0074476B" w:rsidRDefault="00863103" w:rsidP="00F03289">
            <w:pPr>
              <w:spacing w:after="0"/>
              <w:ind w:left="174"/>
              <w:jc w:val="right"/>
              <w:rPr>
                <w:rFonts w:cs="Calibri"/>
                <w:color w:val="000000"/>
              </w:rPr>
            </w:pPr>
          </w:p>
        </w:tc>
        <w:tc>
          <w:tcPr>
            <w:tcW w:w="3283" w:type="dxa"/>
            <w:shd w:val="clear" w:color="auto" w:fill="FFFFFF"/>
          </w:tcPr>
          <w:p w14:paraId="4CD81B64" w14:textId="66B5DF57" w:rsidR="00863103" w:rsidRPr="0074476B" w:rsidRDefault="002D3650" w:rsidP="00F03289">
            <w:pPr>
              <w:spacing w:after="0"/>
              <w:ind w:left="174"/>
              <w:rPr>
                <w:rFonts w:cs="Calibri"/>
                <w:color w:val="000000"/>
              </w:rPr>
            </w:pPr>
            <w:r w:rsidRPr="0074476B">
              <w:rPr>
                <w:rFonts w:cs="Calibri"/>
                <w:color w:val="000000"/>
              </w:rPr>
              <w:t xml:space="preserve">Half Year </w:t>
            </w:r>
            <w:r w:rsidR="00863103" w:rsidRPr="0074476B">
              <w:rPr>
                <w:rFonts w:cs="Calibri"/>
                <w:color w:val="000000"/>
              </w:rPr>
              <w:t>Precept</w:t>
            </w:r>
          </w:p>
        </w:tc>
      </w:tr>
    </w:tbl>
    <w:p w14:paraId="2A7FAABF" w14:textId="2DE02898" w:rsidR="00272E9F" w:rsidRDefault="00272E9F" w:rsidP="003C6B88">
      <w:pPr>
        <w:pStyle w:val="Indentedtext"/>
        <w:tabs>
          <w:tab w:val="left" w:pos="4536"/>
        </w:tabs>
        <w:spacing w:before="120" w:after="0"/>
        <w:ind w:left="284"/>
      </w:pPr>
      <w:r>
        <w:t xml:space="preserve">Other payments: </w:t>
      </w:r>
      <w:r w:rsidR="00585368">
        <w:t>Clerk’s</w:t>
      </w:r>
      <w:r>
        <w:t xml:space="preserve"> salary</w:t>
      </w:r>
      <w:r w:rsidR="00611483">
        <w:t>, electrical supply</w:t>
      </w:r>
      <w:r>
        <w:t xml:space="preserve"> &amp; website hosting.</w:t>
      </w:r>
      <w:r w:rsidR="003825F9" w:rsidRPr="003825F9">
        <w:t xml:space="preserve"> </w:t>
      </w:r>
    </w:p>
    <w:p w14:paraId="137C6D08" w14:textId="1ABB9AD9" w:rsidR="002C065A" w:rsidRDefault="002C065A" w:rsidP="00293F31">
      <w:pPr>
        <w:pStyle w:val="Bullets"/>
        <w:numPr>
          <w:ilvl w:val="0"/>
          <w:numId w:val="1"/>
        </w:numPr>
        <w:spacing w:before="120" w:after="120"/>
        <w:ind w:left="357" w:hanging="357"/>
      </w:pPr>
      <w:r>
        <w:t>Exchange of views and ideas</w:t>
      </w:r>
    </w:p>
    <w:p w14:paraId="020F8882" w14:textId="0C850BBA" w:rsidR="00545419" w:rsidRDefault="00545419" w:rsidP="00293F31">
      <w:pPr>
        <w:pStyle w:val="Bullets"/>
        <w:numPr>
          <w:ilvl w:val="0"/>
          <w:numId w:val="1"/>
        </w:numPr>
        <w:spacing w:before="120" w:after="120"/>
        <w:ind w:left="357" w:hanging="357"/>
      </w:pPr>
      <w:r>
        <w:t>Date of next meeting:</w:t>
      </w:r>
      <w:r w:rsidR="00C85E23">
        <w:t xml:space="preserve"> to be confirmed</w:t>
      </w:r>
    </w:p>
    <w:p w14:paraId="2EB98662" w14:textId="64BC019F" w:rsidR="00674B72" w:rsidRDefault="00674B72" w:rsidP="00545419">
      <w:pPr>
        <w:pStyle w:val="Bullets"/>
        <w:spacing w:before="120" w:after="120"/>
      </w:pPr>
    </w:p>
    <w:sectPr w:rsidR="00674B72" w:rsidSect="007C3EF4">
      <w:footerReference w:type="default" r:id="rId10"/>
      <w:footerReference w:type="first" r:id="rId11"/>
      <w:pgSz w:w="11906" w:h="16838"/>
      <w:pgMar w:top="562" w:right="432" w:bottom="562" w:left="43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E8A6" w14:textId="77777777" w:rsidR="007C2B4D" w:rsidRDefault="007C2B4D" w:rsidP="008B154E">
      <w:pPr>
        <w:spacing w:after="0" w:line="240" w:lineRule="auto"/>
      </w:pPr>
      <w:r>
        <w:separator/>
      </w:r>
    </w:p>
  </w:endnote>
  <w:endnote w:type="continuationSeparator" w:id="0">
    <w:p w14:paraId="71093E5E" w14:textId="77777777" w:rsidR="007C2B4D" w:rsidRDefault="007C2B4D" w:rsidP="008B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B75F" w14:textId="77777777" w:rsidR="00DE785C" w:rsidRDefault="00DE785C" w:rsidP="007C3EF4">
    <w:pPr>
      <w:pStyle w:val="Footer"/>
      <w:spacing w:after="0"/>
      <w:jc w:val="center"/>
    </w:pPr>
    <w:r>
      <w:t xml:space="preserve">Signed by the Clerk </w:t>
    </w:r>
    <w:r w:rsidRPr="00531F84">
      <w:rPr>
        <w:rFonts w:ascii="Brush Script MT" w:hAnsi="Brush Script MT"/>
        <w:b/>
      </w:rPr>
      <w:t>Lynn Watkinson</w:t>
    </w:r>
  </w:p>
  <w:p w14:paraId="3C3658C8" w14:textId="77777777" w:rsidR="00DE785C" w:rsidRDefault="00DE785C" w:rsidP="003B2854">
    <w:pPr>
      <w:pStyle w:val="Footer"/>
      <w:spacing w:after="0"/>
      <w:jc w:val="center"/>
    </w:pPr>
    <w:r>
      <w:t xml:space="preserve">For further details and documentation please see the website: </w:t>
    </w:r>
    <w:r w:rsidRPr="007D0A27">
      <w:rPr>
        <w:b/>
        <w:i/>
        <w:color w:val="2F5496"/>
      </w:rPr>
      <w:t>http://www.bellerbyvillage.com/#/council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7D316" w14:textId="77777777" w:rsidR="00DE785C" w:rsidRPr="008C2769" w:rsidRDefault="00DE785C" w:rsidP="004557ED">
    <w:pPr>
      <w:pStyle w:val="Footer"/>
      <w:tabs>
        <w:tab w:val="left" w:pos="920"/>
        <w:tab w:val="center" w:pos="5521"/>
      </w:tabs>
      <w:spacing w:after="0"/>
      <w:jc w:val="center"/>
    </w:pPr>
    <w:r>
      <w:t xml:space="preserve">Signed by the Clerk </w:t>
    </w:r>
    <w:r w:rsidRPr="00F15C0C">
      <w:rPr>
        <w:rFonts w:ascii="Brush Script MT" w:hAnsi="Brush Script MT"/>
        <w:b/>
      </w:rPr>
      <w:t>Lynn Watkinson</w:t>
    </w:r>
    <w:r>
      <w:t xml:space="preserve"> - </w:t>
    </w:r>
    <w:r w:rsidRPr="00C6007B">
      <w:rPr>
        <w:sz w:val="24"/>
        <w:szCs w:val="24"/>
      </w:rPr>
      <w:t>email bellerby.pc@gmail.com</w:t>
    </w:r>
  </w:p>
  <w:p w14:paraId="6FE9D944" w14:textId="77777777" w:rsidR="00DE785C" w:rsidRDefault="00DE785C" w:rsidP="007C3EF4">
    <w:pPr>
      <w:pStyle w:val="Footer"/>
      <w:spacing w:after="0"/>
      <w:jc w:val="center"/>
    </w:pPr>
    <w:r>
      <w:t xml:space="preserve">For further details and documentation please see the website: </w:t>
    </w:r>
    <w:r w:rsidRPr="007D0A27">
      <w:rPr>
        <w:b/>
        <w:i/>
        <w:color w:val="2F5496"/>
      </w:rPr>
      <w:t>http://www.bellerbyvillage.com/#/council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0A89" w14:textId="77777777" w:rsidR="007C2B4D" w:rsidRDefault="007C2B4D" w:rsidP="008B154E">
      <w:pPr>
        <w:spacing w:after="0" w:line="240" w:lineRule="auto"/>
      </w:pPr>
      <w:r>
        <w:separator/>
      </w:r>
    </w:p>
  </w:footnote>
  <w:footnote w:type="continuationSeparator" w:id="0">
    <w:p w14:paraId="280715B1" w14:textId="77777777" w:rsidR="007C2B4D" w:rsidRDefault="007C2B4D" w:rsidP="008B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61ECF"/>
    <w:multiLevelType w:val="hybridMultilevel"/>
    <w:tmpl w:val="93E2E4AE"/>
    <w:lvl w:ilvl="0" w:tplc="665A0AA8">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E3417B"/>
    <w:multiLevelType w:val="hybridMultilevel"/>
    <w:tmpl w:val="1D18A266"/>
    <w:lvl w:ilvl="0" w:tplc="08090001">
      <w:start w:val="1"/>
      <w:numFmt w:val="bullet"/>
      <w:lvlText w:val=""/>
      <w:lvlJc w:val="left"/>
      <w:pPr>
        <w:ind w:left="720" w:hanging="360"/>
      </w:pPr>
      <w:rPr>
        <w:rFonts w:ascii="Symbol" w:hAnsi="Symbol" w:hint="default"/>
      </w:rPr>
    </w:lvl>
    <w:lvl w:ilvl="1" w:tplc="D812E5CA">
      <w:start w:val="1"/>
      <w:numFmt w:val="lowerLetter"/>
      <w:lvlText w:val="%2."/>
      <w:lvlJc w:val="left"/>
      <w:pPr>
        <w:ind w:left="1440" w:hanging="360"/>
      </w:pPr>
    </w:lvl>
    <w:lvl w:ilvl="2" w:tplc="18969BDE">
      <w:start w:val="1"/>
      <w:numFmt w:val="lowerRoman"/>
      <w:lvlText w:val="%3."/>
      <w:lvlJc w:val="right"/>
      <w:pPr>
        <w:ind w:left="2160" w:hanging="180"/>
      </w:pPr>
    </w:lvl>
    <w:lvl w:ilvl="3" w:tplc="3246080E">
      <w:start w:val="1"/>
      <w:numFmt w:val="decimal"/>
      <w:lvlText w:val="%4."/>
      <w:lvlJc w:val="left"/>
      <w:pPr>
        <w:ind w:left="2880" w:hanging="360"/>
      </w:pPr>
    </w:lvl>
    <w:lvl w:ilvl="4" w:tplc="45C27B86">
      <w:start w:val="1"/>
      <w:numFmt w:val="lowerLetter"/>
      <w:lvlText w:val="%5."/>
      <w:lvlJc w:val="left"/>
      <w:pPr>
        <w:ind w:left="3600" w:hanging="360"/>
      </w:pPr>
    </w:lvl>
    <w:lvl w:ilvl="5" w:tplc="5922CB34">
      <w:start w:val="1"/>
      <w:numFmt w:val="lowerRoman"/>
      <w:lvlText w:val="%6."/>
      <w:lvlJc w:val="right"/>
      <w:pPr>
        <w:ind w:left="4320" w:hanging="180"/>
      </w:pPr>
    </w:lvl>
    <w:lvl w:ilvl="6" w:tplc="122430BE">
      <w:start w:val="1"/>
      <w:numFmt w:val="decimal"/>
      <w:lvlText w:val="%7."/>
      <w:lvlJc w:val="left"/>
      <w:pPr>
        <w:ind w:left="5040" w:hanging="360"/>
      </w:pPr>
    </w:lvl>
    <w:lvl w:ilvl="7" w:tplc="3CD051DE">
      <w:start w:val="1"/>
      <w:numFmt w:val="lowerLetter"/>
      <w:lvlText w:val="%8."/>
      <w:lvlJc w:val="left"/>
      <w:pPr>
        <w:ind w:left="5760" w:hanging="360"/>
      </w:pPr>
    </w:lvl>
    <w:lvl w:ilvl="8" w:tplc="18F0318C">
      <w:start w:val="1"/>
      <w:numFmt w:val="lowerRoman"/>
      <w:lvlText w:val="%9."/>
      <w:lvlJc w:val="right"/>
      <w:pPr>
        <w:ind w:left="6480" w:hanging="180"/>
      </w:pPr>
    </w:lvl>
  </w:abstractNum>
  <w:abstractNum w:abstractNumId="2" w15:restartNumberingAfterBreak="0">
    <w:nsid w:val="5A29114E"/>
    <w:multiLevelType w:val="hybridMultilevel"/>
    <w:tmpl w:val="26D651C8"/>
    <w:lvl w:ilvl="0" w:tplc="590C9DBA">
      <w:start w:val="1"/>
      <w:numFmt w:val="decimal"/>
      <w:lvlText w:val="%1."/>
      <w:lvlJc w:val="left"/>
      <w:pPr>
        <w:ind w:left="720" w:hanging="360"/>
      </w:pPr>
    </w:lvl>
    <w:lvl w:ilvl="1" w:tplc="59FA4906">
      <w:start w:val="1"/>
      <w:numFmt w:val="lowerLetter"/>
      <w:lvlText w:val="%2."/>
      <w:lvlJc w:val="left"/>
      <w:pPr>
        <w:ind w:left="1440" w:hanging="360"/>
      </w:pPr>
    </w:lvl>
    <w:lvl w:ilvl="2" w:tplc="E31686F2">
      <w:start w:val="1"/>
      <w:numFmt w:val="lowerRoman"/>
      <w:lvlText w:val="%3."/>
      <w:lvlJc w:val="right"/>
      <w:pPr>
        <w:ind w:left="2160" w:hanging="180"/>
      </w:pPr>
    </w:lvl>
    <w:lvl w:ilvl="3" w:tplc="73D4FC78">
      <w:start w:val="1"/>
      <w:numFmt w:val="decimal"/>
      <w:lvlText w:val="%4."/>
      <w:lvlJc w:val="left"/>
      <w:pPr>
        <w:ind w:left="2880" w:hanging="360"/>
      </w:pPr>
    </w:lvl>
    <w:lvl w:ilvl="4" w:tplc="3020949A">
      <w:start w:val="1"/>
      <w:numFmt w:val="lowerLetter"/>
      <w:lvlText w:val="%5."/>
      <w:lvlJc w:val="left"/>
      <w:pPr>
        <w:ind w:left="3600" w:hanging="360"/>
      </w:pPr>
    </w:lvl>
    <w:lvl w:ilvl="5" w:tplc="6832DB86">
      <w:start w:val="1"/>
      <w:numFmt w:val="lowerRoman"/>
      <w:lvlText w:val="%6."/>
      <w:lvlJc w:val="right"/>
      <w:pPr>
        <w:ind w:left="4320" w:hanging="180"/>
      </w:pPr>
    </w:lvl>
    <w:lvl w:ilvl="6" w:tplc="40321A7A">
      <w:start w:val="1"/>
      <w:numFmt w:val="decimal"/>
      <w:lvlText w:val="%7."/>
      <w:lvlJc w:val="left"/>
      <w:pPr>
        <w:ind w:left="5040" w:hanging="360"/>
      </w:pPr>
    </w:lvl>
    <w:lvl w:ilvl="7" w:tplc="1B0C0FAA">
      <w:start w:val="1"/>
      <w:numFmt w:val="lowerLetter"/>
      <w:lvlText w:val="%8."/>
      <w:lvlJc w:val="left"/>
      <w:pPr>
        <w:ind w:left="5760" w:hanging="360"/>
      </w:pPr>
    </w:lvl>
    <w:lvl w:ilvl="8" w:tplc="60DAEED4">
      <w:start w:val="1"/>
      <w:numFmt w:val="lowerRoman"/>
      <w:lvlText w:val="%9."/>
      <w:lvlJc w:val="right"/>
      <w:pPr>
        <w:ind w:left="6480" w:hanging="180"/>
      </w:pPr>
    </w:lvl>
  </w:abstractNum>
  <w:abstractNum w:abstractNumId="3" w15:restartNumberingAfterBreak="0">
    <w:nsid w:val="5D1819B3"/>
    <w:multiLevelType w:val="hybridMultilevel"/>
    <w:tmpl w:val="386ABA44"/>
    <w:lvl w:ilvl="0" w:tplc="E75AE7C0">
      <w:start w:val="1"/>
      <w:numFmt w:val="decimal"/>
      <w:lvlText w:val="%1."/>
      <w:lvlJc w:val="left"/>
      <w:pPr>
        <w:ind w:left="720" w:hanging="360"/>
      </w:pPr>
    </w:lvl>
    <w:lvl w:ilvl="1" w:tplc="3F46EB18">
      <w:start w:val="1"/>
      <w:numFmt w:val="lowerLetter"/>
      <w:lvlText w:val="%2."/>
      <w:lvlJc w:val="left"/>
      <w:pPr>
        <w:ind w:left="1440" w:hanging="360"/>
      </w:pPr>
    </w:lvl>
    <w:lvl w:ilvl="2" w:tplc="85B876F0">
      <w:start w:val="1"/>
      <w:numFmt w:val="lowerRoman"/>
      <w:lvlText w:val="%3."/>
      <w:lvlJc w:val="right"/>
      <w:pPr>
        <w:ind w:left="2160" w:hanging="180"/>
      </w:pPr>
    </w:lvl>
    <w:lvl w:ilvl="3" w:tplc="42BA2A06">
      <w:start w:val="1"/>
      <w:numFmt w:val="decimal"/>
      <w:lvlText w:val="%4."/>
      <w:lvlJc w:val="left"/>
      <w:pPr>
        <w:ind w:left="2880" w:hanging="360"/>
      </w:pPr>
    </w:lvl>
    <w:lvl w:ilvl="4" w:tplc="8346AA4E">
      <w:start w:val="1"/>
      <w:numFmt w:val="lowerLetter"/>
      <w:lvlText w:val="%5."/>
      <w:lvlJc w:val="left"/>
      <w:pPr>
        <w:ind w:left="3600" w:hanging="360"/>
      </w:pPr>
    </w:lvl>
    <w:lvl w:ilvl="5" w:tplc="E1A054C6">
      <w:start w:val="1"/>
      <w:numFmt w:val="lowerRoman"/>
      <w:lvlText w:val="%6."/>
      <w:lvlJc w:val="right"/>
      <w:pPr>
        <w:ind w:left="4320" w:hanging="180"/>
      </w:pPr>
    </w:lvl>
    <w:lvl w:ilvl="6" w:tplc="95CE7E8C">
      <w:start w:val="1"/>
      <w:numFmt w:val="decimal"/>
      <w:lvlText w:val="%7."/>
      <w:lvlJc w:val="left"/>
      <w:pPr>
        <w:ind w:left="5040" w:hanging="360"/>
      </w:pPr>
    </w:lvl>
    <w:lvl w:ilvl="7" w:tplc="31E21BA6">
      <w:start w:val="1"/>
      <w:numFmt w:val="lowerLetter"/>
      <w:lvlText w:val="%8."/>
      <w:lvlJc w:val="left"/>
      <w:pPr>
        <w:ind w:left="5760" w:hanging="360"/>
      </w:pPr>
    </w:lvl>
    <w:lvl w:ilvl="8" w:tplc="25F466E8">
      <w:start w:val="1"/>
      <w:numFmt w:val="lowerRoman"/>
      <w:lvlText w:val="%9."/>
      <w:lvlJc w:val="right"/>
      <w:pPr>
        <w:ind w:left="6480" w:hanging="180"/>
      </w:pPr>
    </w:lvl>
  </w:abstractNum>
  <w:num w:numId="1" w16cid:durableId="1001810447">
    <w:abstractNumId w:val="3"/>
  </w:num>
  <w:num w:numId="2" w16cid:durableId="2121870938">
    <w:abstractNumId w:val="2"/>
  </w:num>
  <w:num w:numId="3" w16cid:durableId="209193904">
    <w:abstractNumId w:val="1"/>
  </w:num>
  <w:num w:numId="4" w16cid:durableId="142561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2F"/>
    <w:rsid w:val="00007999"/>
    <w:rsid w:val="0001205B"/>
    <w:rsid w:val="000121BF"/>
    <w:rsid w:val="00012C6A"/>
    <w:rsid w:val="00020CD2"/>
    <w:rsid w:val="00020FBA"/>
    <w:rsid w:val="000411A5"/>
    <w:rsid w:val="00046B39"/>
    <w:rsid w:val="00056BB0"/>
    <w:rsid w:val="00057A90"/>
    <w:rsid w:val="00062533"/>
    <w:rsid w:val="00066E76"/>
    <w:rsid w:val="000670CF"/>
    <w:rsid w:val="000677E5"/>
    <w:rsid w:val="000678D2"/>
    <w:rsid w:val="00072817"/>
    <w:rsid w:val="00080D92"/>
    <w:rsid w:val="00081CE9"/>
    <w:rsid w:val="00082528"/>
    <w:rsid w:val="00083A11"/>
    <w:rsid w:val="00084C2D"/>
    <w:rsid w:val="000900FE"/>
    <w:rsid w:val="00092A3D"/>
    <w:rsid w:val="000A1186"/>
    <w:rsid w:val="000A38E8"/>
    <w:rsid w:val="000A4DDB"/>
    <w:rsid w:val="000A53FC"/>
    <w:rsid w:val="000A5859"/>
    <w:rsid w:val="000A611F"/>
    <w:rsid w:val="000A6626"/>
    <w:rsid w:val="000B2604"/>
    <w:rsid w:val="000B34A7"/>
    <w:rsid w:val="000B756A"/>
    <w:rsid w:val="000D267C"/>
    <w:rsid w:val="000E02B2"/>
    <w:rsid w:val="000E7F3C"/>
    <w:rsid w:val="000F51D3"/>
    <w:rsid w:val="000F59D8"/>
    <w:rsid w:val="00103958"/>
    <w:rsid w:val="0010448E"/>
    <w:rsid w:val="001119A8"/>
    <w:rsid w:val="0012285C"/>
    <w:rsid w:val="00122F69"/>
    <w:rsid w:val="00123F48"/>
    <w:rsid w:val="00132B56"/>
    <w:rsid w:val="00134558"/>
    <w:rsid w:val="00146B5E"/>
    <w:rsid w:val="00153F9E"/>
    <w:rsid w:val="00154019"/>
    <w:rsid w:val="00170892"/>
    <w:rsid w:val="001741E4"/>
    <w:rsid w:val="00176514"/>
    <w:rsid w:val="00191EF2"/>
    <w:rsid w:val="001955E2"/>
    <w:rsid w:val="00196DEE"/>
    <w:rsid w:val="0019708F"/>
    <w:rsid w:val="00197227"/>
    <w:rsid w:val="001A01B4"/>
    <w:rsid w:val="001A13A0"/>
    <w:rsid w:val="001A151E"/>
    <w:rsid w:val="001A2017"/>
    <w:rsid w:val="001C05B6"/>
    <w:rsid w:val="001C19A4"/>
    <w:rsid w:val="001C4F96"/>
    <w:rsid w:val="001D000E"/>
    <w:rsid w:val="001D0CF2"/>
    <w:rsid w:val="001D1FDA"/>
    <w:rsid w:val="001D29A5"/>
    <w:rsid w:val="001D59E4"/>
    <w:rsid w:val="001E016D"/>
    <w:rsid w:val="001E0E95"/>
    <w:rsid w:val="001E287C"/>
    <w:rsid w:val="001E61E6"/>
    <w:rsid w:val="001F379B"/>
    <w:rsid w:val="001F5F06"/>
    <w:rsid w:val="001F62F5"/>
    <w:rsid w:val="00200A5A"/>
    <w:rsid w:val="00200C99"/>
    <w:rsid w:val="00201951"/>
    <w:rsid w:val="002048D2"/>
    <w:rsid w:val="002049B3"/>
    <w:rsid w:val="00205A0F"/>
    <w:rsid w:val="00210D6C"/>
    <w:rsid w:val="00213A8D"/>
    <w:rsid w:val="00226935"/>
    <w:rsid w:val="0024021B"/>
    <w:rsid w:val="00243BCC"/>
    <w:rsid w:val="00245A45"/>
    <w:rsid w:val="0024621E"/>
    <w:rsid w:val="002500C6"/>
    <w:rsid w:val="00252449"/>
    <w:rsid w:val="002524D0"/>
    <w:rsid w:val="0025536D"/>
    <w:rsid w:val="00272E9F"/>
    <w:rsid w:val="0027426D"/>
    <w:rsid w:val="00282EEE"/>
    <w:rsid w:val="00283502"/>
    <w:rsid w:val="00287327"/>
    <w:rsid w:val="00291339"/>
    <w:rsid w:val="00291B1B"/>
    <w:rsid w:val="0029287A"/>
    <w:rsid w:val="002931CA"/>
    <w:rsid w:val="00293F31"/>
    <w:rsid w:val="002974D2"/>
    <w:rsid w:val="002A234A"/>
    <w:rsid w:val="002A2F44"/>
    <w:rsid w:val="002A493B"/>
    <w:rsid w:val="002B18B0"/>
    <w:rsid w:val="002B7790"/>
    <w:rsid w:val="002C065A"/>
    <w:rsid w:val="002C2A69"/>
    <w:rsid w:val="002C481D"/>
    <w:rsid w:val="002C6DE4"/>
    <w:rsid w:val="002C7810"/>
    <w:rsid w:val="002D243A"/>
    <w:rsid w:val="002D3650"/>
    <w:rsid w:val="002E0784"/>
    <w:rsid w:val="002E2925"/>
    <w:rsid w:val="002E3B77"/>
    <w:rsid w:val="002E4D07"/>
    <w:rsid w:val="002F07C8"/>
    <w:rsid w:val="002F0E2B"/>
    <w:rsid w:val="003040D6"/>
    <w:rsid w:val="00305333"/>
    <w:rsid w:val="003112D9"/>
    <w:rsid w:val="003124AD"/>
    <w:rsid w:val="00313F1A"/>
    <w:rsid w:val="00317267"/>
    <w:rsid w:val="00324023"/>
    <w:rsid w:val="00326469"/>
    <w:rsid w:val="00331ECB"/>
    <w:rsid w:val="003325F1"/>
    <w:rsid w:val="00333CA1"/>
    <w:rsid w:val="00344270"/>
    <w:rsid w:val="003445D2"/>
    <w:rsid w:val="0035228B"/>
    <w:rsid w:val="00360832"/>
    <w:rsid w:val="00360D0E"/>
    <w:rsid w:val="00372E09"/>
    <w:rsid w:val="003825F9"/>
    <w:rsid w:val="00386199"/>
    <w:rsid w:val="00386A97"/>
    <w:rsid w:val="00387B7D"/>
    <w:rsid w:val="00391387"/>
    <w:rsid w:val="00391A0C"/>
    <w:rsid w:val="003A013B"/>
    <w:rsid w:val="003A128C"/>
    <w:rsid w:val="003A1A0A"/>
    <w:rsid w:val="003A4BA6"/>
    <w:rsid w:val="003A4DA0"/>
    <w:rsid w:val="003A54BC"/>
    <w:rsid w:val="003A5723"/>
    <w:rsid w:val="003B190F"/>
    <w:rsid w:val="003B2854"/>
    <w:rsid w:val="003B4C2C"/>
    <w:rsid w:val="003B5BE2"/>
    <w:rsid w:val="003C0E38"/>
    <w:rsid w:val="003C190B"/>
    <w:rsid w:val="003C2FAE"/>
    <w:rsid w:val="003C3426"/>
    <w:rsid w:val="003C3827"/>
    <w:rsid w:val="003C6176"/>
    <w:rsid w:val="003C6B88"/>
    <w:rsid w:val="003C7A44"/>
    <w:rsid w:val="003C7BDB"/>
    <w:rsid w:val="003D2B61"/>
    <w:rsid w:val="003D30A3"/>
    <w:rsid w:val="003D470B"/>
    <w:rsid w:val="003D4CF2"/>
    <w:rsid w:val="003D752D"/>
    <w:rsid w:val="003E37C0"/>
    <w:rsid w:val="003F6F00"/>
    <w:rsid w:val="003F7573"/>
    <w:rsid w:val="004062B6"/>
    <w:rsid w:val="0040736C"/>
    <w:rsid w:val="00412575"/>
    <w:rsid w:val="00412AE9"/>
    <w:rsid w:val="00417353"/>
    <w:rsid w:val="004230E8"/>
    <w:rsid w:val="0042345E"/>
    <w:rsid w:val="00424860"/>
    <w:rsid w:val="00430A1A"/>
    <w:rsid w:val="004326B9"/>
    <w:rsid w:val="0043371D"/>
    <w:rsid w:val="00437392"/>
    <w:rsid w:val="004430A8"/>
    <w:rsid w:val="00452F2F"/>
    <w:rsid w:val="004557ED"/>
    <w:rsid w:val="0045581A"/>
    <w:rsid w:val="00460232"/>
    <w:rsid w:val="0046184C"/>
    <w:rsid w:val="00465845"/>
    <w:rsid w:val="00472C0D"/>
    <w:rsid w:val="0047314F"/>
    <w:rsid w:val="00474578"/>
    <w:rsid w:val="004919B8"/>
    <w:rsid w:val="00492726"/>
    <w:rsid w:val="0049471B"/>
    <w:rsid w:val="0049776A"/>
    <w:rsid w:val="00497B03"/>
    <w:rsid w:val="004B099B"/>
    <w:rsid w:val="004B382C"/>
    <w:rsid w:val="004B4094"/>
    <w:rsid w:val="004C364C"/>
    <w:rsid w:val="004C3B38"/>
    <w:rsid w:val="004C460C"/>
    <w:rsid w:val="004C626E"/>
    <w:rsid w:val="004D45DC"/>
    <w:rsid w:val="004D62D4"/>
    <w:rsid w:val="004E2672"/>
    <w:rsid w:val="004E4A52"/>
    <w:rsid w:val="004E640D"/>
    <w:rsid w:val="004E7F92"/>
    <w:rsid w:val="004F1625"/>
    <w:rsid w:val="004F42CC"/>
    <w:rsid w:val="00501E70"/>
    <w:rsid w:val="0050496E"/>
    <w:rsid w:val="0051137C"/>
    <w:rsid w:val="005136B4"/>
    <w:rsid w:val="00517FAE"/>
    <w:rsid w:val="005203CB"/>
    <w:rsid w:val="00530934"/>
    <w:rsid w:val="00531F84"/>
    <w:rsid w:val="005320BB"/>
    <w:rsid w:val="00533EF0"/>
    <w:rsid w:val="00540BDD"/>
    <w:rsid w:val="0054190F"/>
    <w:rsid w:val="00542D8D"/>
    <w:rsid w:val="00544A14"/>
    <w:rsid w:val="00545419"/>
    <w:rsid w:val="005465FE"/>
    <w:rsid w:val="00553656"/>
    <w:rsid w:val="00555055"/>
    <w:rsid w:val="00560901"/>
    <w:rsid w:val="00563549"/>
    <w:rsid w:val="00566ADB"/>
    <w:rsid w:val="005714E1"/>
    <w:rsid w:val="005735EE"/>
    <w:rsid w:val="005744BA"/>
    <w:rsid w:val="005842DA"/>
    <w:rsid w:val="00585368"/>
    <w:rsid w:val="005953D9"/>
    <w:rsid w:val="005A2753"/>
    <w:rsid w:val="005A4A53"/>
    <w:rsid w:val="005A70F1"/>
    <w:rsid w:val="005A730C"/>
    <w:rsid w:val="005B2705"/>
    <w:rsid w:val="005B2948"/>
    <w:rsid w:val="005B5C7E"/>
    <w:rsid w:val="005C399C"/>
    <w:rsid w:val="005C5B37"/>
    <w:rsid w:val="005D39A9"/>
    <w:rsid w:val="005D5741"/>
    <w:rsid w:val="005E24B5"/>
    <w:rsid w:val="005E726B"/>
    <w:rsid w:val="00611483"/>
    <w:rsid w:val="00612CC5"/>
    <w:rsid w:val="006213FE"/>
    <w:rsid w:val="00622337"/>
    <w:rsid w:val="0062416A"/>
    <w:rsid w:val="00626106"/>
    <w:rsid w:val="006374AC"/>
    <w:rsid w:val="00646684"/>
    <w:rsid w:val="00647FA3"/>
    <w:rsid w:val="00650426"/>
    <w:rsid w:val="00653E15"/>
    <w:rsid w:val="00655B8C"/>
    <w:rsid w:val="00666B12"/>
    <w:rsid w:val="00673B46"/>
    <w:rsid w:val="00673B68"/>
    <w:rsid w:val="00674B72"/>
    <w:rsid w:val="00677630"/>
    <w:rsid w:val="00680895"/>
    <w:rsid w:val="00682515"/>
    <w:rsid w:val="00682D77"/>
    <w:rsid w:val="0068334C"/>
    <w:rsid w:val="00687B99"/>
    <w:rsid w:val="00690422"/>
    <w:rsid w:val="00691E27"/>
    <w:rsid w:val="00693911"/>
    <w:rsid w:val="00693D91"/>
    <w:rsid w:val="0069549D"/>
    <w:rsid w:val="006A1AD8"/>
    <w:rsid w:val="006A3B4D"/>
    <w:rsid w:val="006B0388"/>
    <w:rsid w:val="006C1CBD"/>
    <w:rsid w:val="006C1EDC"/>
    <w:rsid w:val="006C61C0"/>
    <w:rsid w:val="006D19DD"/>
    <w:rsid w:val="006D4518"/>
    <w:rsid w:val="006D5921"/>
    <w:rsid w:val="006D6832"/>
    <w:rsid w:val="006E492F"/>
    <w:rsid w:val="006F12BB"/>
    <w:rsid w:val="006F302B"/>
    <w:rsid w:val="006F5B31"/>
    <w:rsid w:val="006F7938"/>
    <w:rsid w:val="0070157F"/>
    <w:rsid w:val="00703340"/>
    <w:rsid w:val="007078EC"/>
    <w:rsid w:val="00711502"/>
    <w:rsid w:val="00711561"/>
    <w:rsid w:val="007139E3"/>
    <w:rsid w:val="00716B80"/>
    <w:rsid w:val="00717622"/>
    <w:rsid w:val="007210A9"/>
    <w:rsid w:val="0072677E"/>
    <w:rsid w:val="00726D65"/>
    <w:rsid w:val="007270DB"/>
    <w:rsid w:val="00733722"/>
    <w:rsid w:val="00734153"/>
    <w:rsid w:val="00734F97"/>
    <w:rsid w:val="0073510E"/>
    <w:rsid w:val="007429E0"/>
    <w:rsid w:val="0074476B"/>
    <w:rsid w:val="0074526A"/>
    <w:rsid w:val="00745ADA"/>
    <w:rsid w:val="00746086"/>
    <w:rsid w:val="007500DC"/>
    <w:rsid w:val="0075026A"/>
    <w:rsid w:val="00750EA0"/>
    <w:rsid w:val="007525A8"/>
    <w:rsid w:val="00757F2B"/>
    <w:rsid w:val="00761971"/>
    <w:rsid w:val="00762A8A"/>
    <w:rsid w:val="00765D5A"/>
    <w:rsid w:val="00765E9B"/>
    <w:rsid w:val="0076675D"/>
    <w:rsid w:val="00766D15"/>
    <w:rsid w:val="00772326"/>
    <w:rsid w:val="00775F61"/>
    <w:rsid w:val="007761F6"/>
    <w:rsid w:val="00782DBA"/>
    <w:rsid w:val="00783292"/>
    <w:rsid w:val="007833E6"/>
    <w:rsid w:val="007841EC"/>
    <w:rsid w:val="00790097"/>
    <w:rsid w:val="00790D48"/>
    <w:rsid w:val="007911A5"/>
    <w:rsid w:val="00793CCF"/>
    <w:rsid w:val="007A26F2"/>
    <w:rsid w:val="007A2EE1"/>
    <w:rsid w:val="007A41BE"/>
    <w:rsid w:val="007A4B79"/>
    <w:rsid w:val="007B4BE9"/>
    <w:rsid w:val="007C1258"/>
    <w:rsid w:val="007C2743"/>
    <w:rsid w:val="007C2B4D"/>
    <w:rsid w:val="007C3EF4"/>
    <w:rsid w:val="007C71D1"/>
    <w:rsid w:val="007C7883"/>
    <w:rsid w:val="007D01EF"/>
    <w:rsid w:val="007D0670"/>
    <w:rsid w:val="007D0A27"/>
    <w:rsid w:val="007D5A65"/>
    <w:rsid w:val="007D6EA8"/>
    <w:rsid w:val="007E73DB"/>
    <w:rsid w:val="007F4C32"/>
    <w:rsid w:val="008006CC"/>
    <w:rsid w:val="00806E33"/>
    <w:rsid w:val="00812CB8"/>
    <w:rsid w:val="00814313"/>
    <w:rsid w:val="00814891"/>
    <w:rsid w:val="008178BD"/>
    <w:rsid w:val="008210F2"/>
    <w:rsid w:val="00822EF0"/>
    <w:rsid w:val="00835104"/>
    <w:rsid w:val="00836FE5"/>
    <w:rsid w:val="00842CF0"/>
    <w:rsid w:val="00843EC5"/>
    <w:rsid w:val="00846982"/>
    <w:rsid w:val="008507D9"/>
    <w:rsid w:val="008561FF"/>
    <w:rsid w:val="0085770E"/>
    <w:rsid w:val="00860937"/>
    <w:rsid w:val="00863103"/>
    <w:rsid w:val="0086597A"/>
    <w:rsid w:val="00865F90"/>
    <w:rsid w:val="00866C95"/>
    <w:rsid w:val="008673EA"/>
    <w:rsid w:val="00870019"/>
    <w:rsid w:val="00871DEA"/>
    <w:rsid w:val="00887A93"/>
    <w:rsid w:val="0089091A"/>
    <w:rsid w:val="00893A0B"/>
    <w:rsid w:val="00895650"/>
    <w:rsid w:val="008A07AB"/>
    <w:rsid w:val="008B154E"/>
    <w:rsid w:val="008B30C0"/>
    <w:rsid w:val="008B44FF"/>
    <w:rsid w:val="008B46D5"/>
    <w:rsid w:val="008C5DB3"/>
    <w:rsid w:val="008C7FDA"/>
    <w:rsid w:val="008D0415"/>
    <w:rsid w:val="008D2823"/>
    <w:rsid w:val="008D58A2"/>
    <w:rsid w:val="008E3163"/>
    <w:rsid w:val="008F080E"/>
    <w:rsid w:val="009016B6"/>
    <w:rsid w:val="009073A9"/>
    <w:rsid w:val="009105F6"/>
    <w:rsid w:val="0091306F"/>
    <w:rsid w:val="009153BC"/>
    <w:rsid w:val="00915C15"/>
    <w:rsid w:val="009246A8"/>
    <w:rsid w:val="0093071C"/>
    <w:rsid w:val="00931062"/>
    <w:rsid w:val="009314E4"/>
    <w:rsid w:val="009338A8"/>
    <w:rsid w:val="00943B5A"/>
    <w:rsid w:val="00946528"/>
    <w:rsid w:val="00946F19"/>
    <w:rsid w:val="00947BE8"/>
    <w:rsid w:val="0095160B"/>
    <w:rsid w:val="0095263A"/>
    <w:rsid w:val="00955460"/>
    <w:rsid w:val="00955AA8"/>
    <w:rsid w:val="00961227"/>
    <w:rsid w:val="009646FA"/>
    <w:rsid w:val="00967FC0"/>
    <w:rsid w:val="009761F8"/>
    <w:rsid w:val="00976A80"/>
    <w:rsid w:val="00977AAC"/>
    <w:rsid w:val="00977DF9"/>
    <w:rsid w:val="0098097C"/>
    <w:rsid w:val="00981479"/>
    <w:rsid w:val="0099031A"/>
    <w:rsid w:val="0099199F"/>
    <w:rsid w:val="00992452"/>
    <w:rsid w:val="00992555"/>
    <w:rsid w:val="009932A5"/>
    <w:rsid w:val="009A1AF3"/>
    <w:rsid w:val="009A3A59"/>
    <w:rsid w:val="009B0FB9"/>
    <w:rsid w:val="009B17DE"/>
    <w:rsid w:val="009B2227"/>
    <w:rsid w:val="009B2292"/>
    <w:rsid w:val="009B4FDD"/>
    <w:rsid w:val="009C272B"/>
    <w:rsid w:val="009C3241"/>
    <w:rsid w:val="009C5AAF"/>
    <w:rsid w:val="009C6DAC"/>
    <w:rsid w:val="009C7494"/>
    <w:rsid w:val="009C7788"/>
    <w:rsid w:val="009E10F1"/>
    <w:rsid w:val="009E2C20"/>
    <w:rsid w:val="009E2D95"/>
    <w:rsid w:val="009E3AA3"/>
    <w:rsid w:val="009E6663"/>
    <w:rsid w:val="009E6FD2"/>
    <w:rsid w:val="009F0484"/>
    <w:rsid w:val="009F2761"/>
    <w:rsid w:val="00A00105"/>
    <w:rsid w:val="00A01B54"/>
    <w:rsid w:val="00A03B93"/>
    <w:rsid w:val="00A06647"/>
    <w:rsid w:val="00A07A36"/>
    <w:rsid w:val="00A139D6"/>
    <w:rsid w:val="00A2070E"/>
    <w:rsid w:val="00A232AC"/>
    <w:rsid w:val="00A33AF1"/>
    <w:rsid w:val="00A33DAE"/>
    <w:rsid w:val="00A34BFB"/>
    <w:rsid w:val="00A351F0"/>
    <w:rsid w:val="00A36FEB"/>
    <w:rsid w:val="00A44E5F"/>
    <w:rsid w:val="00A521A7"/>
    <w:rsid w:val="00A605E2"/>
    <w:rsid w:val="00A64BBA"/>
    <w:rsid w:val="00A6517E"/>
    <w:rsid w:val="00A67467"/>
    <w:rsid w:val="00A678DA"/>
    <w:rsid w:val="00A67D3F"/>
    <w:rsid w:val="00A70B42"/>
    <w:rsid w:val="00A71296"/>
    <w:rsid w:val="00A71C0B"/>
    <w:rsid w:val="00A73713"/>
    <w:rsid w:val="00A76C7F"/>
    <w:rsid w:val="00A85124"/>
    <w:rsid w:val="00A92DE0"/>
    <w:rsid w:val="00AA08A0"/>
    <w:rsid w:val="00AA395D"/>
    <w:rsid w:val="00AA6452"/>
    <w:rsid w:val="00AC2EB2"/>
    <w:rsid w:val="00AC57E4"/>
    <w:rsid w:val="00AD4E21"/>
    <w:rsid w:val="00AF022A"/>
    <w:rsid w:val="00AF1D69"/>
    <w:rsid w:val="00AF4016"/>
    <w:rsid w:val="00B00D69"/>
    <w:rsid w:val="00B02F13"/>
    <w:rsid w:val="00B03504"/>
    <w:rsid w:val="00B03C55"/>
    <w:rsid w:val="00B04DD6"/>
    <w:rsid w:val="00B052DC"/>
    <w:rsid w:val="00B06B3B"/>
    <w:rsid w:val="00B12ACD"/>
    <w:rsid w:val="00B12C8C"/>
    <w:rsid w:val="00B202D4"/>
    <w:rsid w:val="00B203A7"/>
    <w:rsid w:val="00B20D07"/>
    <w:rsid w:val="00B215DF"/>
    <w:rsid w:val="00B21C04"/>
    <w:rsid w:val="00B23F73"/>
    <w:rsid w:val="00B277F0"/>
    <w:rsid w:val="00B31F86"/>
    <w:rsid w:val="00B41E72"/>
    <w:rsid w:val="00B53374"/>
    <w:rsid w:val="00B57653"/>
    <w:rsid w:val="00B61962"/>
    <w:rsid w:val="00B7185D"/>
    <w:rsid w:val="00B8109D"/>
    <w:rsid w:val="00B851D1"/>
    <w:rsid w:val="00B87B0F"/>
    <w:rsid w:val="00B87FBD"/>
    <w:rsid w:val="00BA17BF"/>
    <w:rsid w:val="00BA39A9"/>
    <w:rsid w:val="00BC2DCE"/>
    <w:rsid w:val="00BC51EE"/>
    <w:rsid w:val="00BC5CC6"/>
    <w:rsid w:val="00BC6284"/>
    <w:rsid w:val="00BD1473"/>
    <w:rsid w:val="00BD1C00"/>
    <w:rsid w:val="00BD3AF3"/>
    <w:rsid w:val="00BE4286"/>
    <w:rsid w:val="00BF1084"/>
    <w:rsid w:val="00BF6BEE"/>
    <w:rsid w:val="00C0103F"/>
    <w:rsid w:val="00C03D28"/>
    <w:rsid w:val="00C14258"/>
    <w:rsid w:val="00C15D24"/>
    <w:rsid w:val="00C166D0"/>
    <w:rsid w:val="00C17A74"/>
    <w:rsid w:val="00C23DF6"/>
    <w:rsid w:val="00C30DDF"/>
    <w:rsid w:val="00C324FD"/>
    <w:rsid w:val="00C3521D"/>
    <w:rsid w:val="00C40B05"/>
    <w:rsid w:val="00C46D8D"/>
    <w:rsid w:val="00C5273F"/>
    <w:rsid w:val="00C6007B"/>
    <w:rsid w:val="00C60DD7"/>
    <w:rsid w:val="00C61267"/>
    <w:rsid w:val="00C62B19"/>
    <w:rsid w:val="00C63D8E"/>
    <w:rsid w:val="00C71B65"/>
    <w:rsid w:val="00C73E27"/>
    <w:rsid w:val="00C75693"/>
    <w:rsid w:val="00C85E23"/>
    <w:rsid w:val="00C863B3"/>
    <w:rsid w:val="00C96775"/>
    <w:rsid w:val="00C96EEE"/>
    <w:rsid w:val="00CB0536"/>
    <w:rsid w:val="00CB3F35"/>
    <w:rsid w:val="00CC0CEE"/>
    <w:rsid w:val="00CC1F5E"/>
    <w:rsid w:val="00CC58E0"/>
    <w:rsid w:val="00CD3F17"/>
    <w:rsid w:val="00CD3F7D"/>
    <w:rsid w:val="00CD466B"/>
    <w:rsid w:val="00CD5D77"/>
    <w:rsid w:val="00CD6512"/>
    <w:rsid w:val="00CD76C3"/>
    <w:rsid w:val="00CE0219"/>
    <w:rsid w:val="00CE2E48"/>
    <w:rsid w:val="00CE52D5"/>
    <w:rsid w:val="00CF1E27"/>
    <w:rsid w:val="00CF56B0"/>
    <w:rsid w:val="00D07B73"/>
    <w:rsid w:val="00D1302B"/>
    <w:rsid w:val="00D16D17"/>
    <w:rsid w:val="00D21155"/>
    <w:rsid w:val="00D21219"/>
    <w:rsid w:val="00D2217E"/>
    <w:rsid w:val="00D26B70"/>
    <w:rsid w:val="00D33845"/>
    <w:rsid w:val="00D35F4F"/>
    <w:rsid w:val="00D50C0E"/>
    <w:rsid w:val="00D512A3"/>
    <w:rsid w:val="00D51641"/>
    <w:rsid w:val="00D555EE"/>
    <w:rsid w:val="00D56033"/>
    <w:rsid w:val="00D56E07"/>
    <w:rsid w:val="00D65522"/>
    <w:rsid w:val="00D67536"/>
    <w:rsid w:val="00D6758C"/>
    <w:rsid w:val="00D67A7E"/>
    <w:rsid w:val="00D70576"/>
    <w:rsid w:val="00D805AC"/>
    <w:rsid w:val="00D851AF"/>
    <w:rsid w:val="00D86B2D"/>
    <w:rsid w:val="00D913DB"/>
    <w:rsid w:val="00D92E8C"/>
    <w:rsid w:val="00D96536"/>
    <w:rsid w:val="00DA2E34"/>
    <w:rsid w:val="00DA426D"/>
    <w:rsid w:val="00DA45E4"/>
    <w:rsid w:val="00DA7C8F"/>
    <w:rsid w:val="00DB1F59"/>
    <w:rsid w:val="00DB7AB7"/>
    <w:rsid w:val="00DC0F23"/>
    <w:rsid w:val="00DC2207"/>
    <w:rsid w:val="00DC25AD"/>
    <w:rsid w:val="00DC545A"/>
    <w:rsid w:val="00DC54D1"/>
    <w:rsid w:val="00DD0717"/>
    <w:rsid w:val="00DD2A17"/>
    <w:rsid w:val="00DD3ABF"/>
    <w:rsid w:val="00DD3C9A"/>
    <w:rsid w:val="00DD44D2"/>
    <w:rsid w:val="00DD56ED"/>
    <w:rsid w:val="00DE00CD"/>
    <w:rsid w:val="00DE304D"/>
    <w:rsid w:val="00DE3EE1"/>
    <w:rsid w:val="00DE4216"/>
    <w:rsid w:val="00DE5476"/>
    <w:rsid w:val="00DE73A2"/>
    <w:rsid w:val="00DE785C"/>
    <w:rsid w:val="00DF0068"/>
    <w:rsid w:val="00DF1223"/>
    <w:rsid w:val="00DF1CAF"/>
    <w:rsid w:val="00DF2576"/>
    <w:rsid w:val="00E0106F"/>
    <w:rsid w:val="00E02715"/>
    <w:rsid w:val="00E03E56"/>
    <w:rsid w:val="00E0486A"/>
    <w:rsid w:val="00E06085"/>
    <w:rsid w:val="00E06EDF"/>
    <w:rsid w:val="00E1526D"/>
    <w:rsid w:val="00E20B22"/>
    <w:rsid w:val="00E23850"/>
    <w:rsid w:val="00E23FA6"/>
    <w:rsid w:val="00E2480D"/>
    <w:rsid w:val="00E26D62"/>
    <w:rsid w:val="00E34A2D"/>
    <w:rsid w:val="00E36764"/>
    <w:rsid w:val="00E6316C"/>
    <w:rsid w:val="00E6501E"/>
    <w:rsid w:val="00E6506D"/>
    <w:rsid w:val="00E66D35"/>
    <w:rsid w:val="00E7614A"/>
    <w:rsid w:val="00E8361F"/>
    <w:rsid w:val="00E85E1D"/>
    <w:rsid w:val="00E860F6"/>
    <w:rsid w:val="00E8614C"/>
    <w:rsid w:val="00E9578E"/>
    <w:rsid w:val="00E97E40"/>
    <w:rsid w:val="00EA72BD"/>
    <w:rsid w:val="00EA7902"/>
    <w:rsid w:val="00EB2D27"/>
    <w:rsid w:val="00EB52F1"/>
    <w:rsid w:val="00EB56EF"/>
    <w:rsid w:val="00EE0F7D"/>
    <w:rsid w:val="00EE185D"/>
    <w:rsid w:val="00EE375D"/>
    <w:rsid w:val="00EE4EB5"/>
    <w:rsid w:val="00EE57B3"/>
    <w:rsid w:val="00EE7C69"/>
    <w:rsid w:val="00EF289F"/>
    <w:rsid w:val="00EF2D62"/>
    <w:rsid w:val="00EF420E"/>
    <w:rsid w:val="00EF58D8"/>
    <w:rsid w:val="00F03289"/>
    <w:rsid w:val="00F10BE4"/>
    <w:rsid w:val="00F12184"/>
    <w:rsid w:val="00F15197"/>
    <w:rsid w:val="00F15C0C"/>
    <w:rsid w:val="00F219F5"/>
    <w:rsid w:val="00F26D62"/>
    <w:rsid w:val="00F26DFD"/>
    <w:rsid w:val="00F27128"/>
    <w:rsid w:val="00F302ED"/>
    <w:rsid w:val="00F315CE"/>
    <w:rsid w:val="00F32BE9"/>
    <w:rsid w:val="00F34086"/>
    <w:rsid w:val="00F34A94"/>
    <w:rsid w:val="00F36D97"/>
    <w:rsid w:val="00F43735"/>
    <w:rsid w:val="00F52CBF"/>
    <w:rsid w:val="00F55C66"/>
    <w:rsid w:val="00F5609E"/>
    <w:rsid w:val="00F644A5"/>
    <w:rsid w:val="00F671F1"/>
    <w:rsid w:val="00F67F08"/>
    <w:rsid w:val="00F708F3"/>
    <w:rsid w:val="00F712C1"/>
    <w:rsid w:val="00F72F7B"/>
    <w:rsid w:val="00F72FBF"/>
    <w:rsid w:val="00F75F6C"/>
    <w:rsid w:val="00F8457D"/>
    <w:rsid w:val="00F861F0"/>
    <w:rsid w:val="00F9220C"/>
    <w:rsid w:val="00FA4707"/>
    <w:rsid w:val="00FA74D0"/>
    <w:rsid w:val="00FB0643"/>
    <w:rsid w:val="00FB1679"/>
    <w:rsid w:val="00FB2CA3"/>
    <w:rsid w:val="00FB4A74"/>
    <w:rsid w:val="00FB72E5"/>
    <w:rsid w:val="00FC20C2"/>
    <w:rsid w:val="00FC67E5"/>
    <w:rsid w:val="00FD483D"/>
    <w:rsid w:val="00FD4BDF"/>
    <w:rsid w:val="00FD4F2F"/>
    <w:rsid w:val="00FD6C93"/>
    <w:rsid w:val="00FF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0CC2B7"/>
  <w15:chartTrackingRefBased/>
  <w15:docId w15:val="{FA1D12E5-A53A-4277-9732-1C892ACA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BodyTextIndent3">
    <w:name w:val="Body Text Indent 3"/>
    <w:basedOn w:val="Normal"/>
    <w:semiHidden/>
    <w:pPr>
      <w:tabs>
        <w:tab w:val="left" w:pos="851"/>
        <w:tab w:val="left" w:pos="1418"/>
        <w:tab w:val="left" w:pos="1985"/>
      </w:tabs>
      <w:spacing w:after="0" w:line="240" w:lineRule="auto"/>
      <w:ind w:left="1985" w:hanging="1985"/>
    </w:pPr>
    <w:rPr>
      <w:rFonts w:ascii="Times New Roman" w:eastAsia="Times New Roman" w:hAnsi="Times New Roman"/>
      <w:szCs w:val="24"/>
    </w:rPr>
  </w:style>
  <w:style w:type="character" w:customStyle="1" w:styleId="BodyTextIndent3Char">
    <w:name w:val="Body Text Indent 3 Char"/>
    <w:semiHidden/>
    <w:rPr>
      <w:rFonts w:ascii="Times New Roman" w:eastAsia="Times New Roman" w:hAnsi="Times New Roman" w:cs="Times New Roman"/>
      <w:szCs w:val="24"/>
    </w:rPr>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ListParagraph"/>
    <w:qFormat/>
    <w:rsid w:val="00846982"/>
    <w:pPr>
      <w:ind w:left="357"/>
    </w:pPr>
    <w:rPr>
      <w:sz w:val="24"/>
      <w:szCs w:val="24"/>
    </w:rPr>
  </w:style>
  <w:style w:type="paragraph" w:customStyle="1" w:styleId="Bullets">
    <w:name w:val="Bullets"/>
    <w:basedOn w:val="ListParagraph"/>
    <w:qFormat/>
    <w:rsid w:val="00F72F7B"/>
    <w:pPr>
      <w:ind w:left="0"/>
    </w:pPr>
    <w:rPr>
      <w:sz w:val="24"/>
      <w:szCs w:val="24"/>
    </w:rPr>
  </w:style>
  <w:style w:type="character" w:styleId="CommentReference">
    <w:name w:val="annotation reference"/>
    <w:rsid w:val="005735EE"/>
    <w:rPr>
      <w:sz w:val="16"/>
      <w:szCs w:val="16"/>
    </w:rPr>
  </w:style>
  <w:style w:type="paragraph" w:styleId="CommentText">
    <w:name w:val="annotation text"/>
    <w:basedOn w:val="Normal"/>
    <w:link w:val="CommentTextChar"/>
    <w:rsid w:val="005735EE"/>
    <w:rPr>
      <w:sz w:val="20"/>
      <w:szCs w:val="20"/>
    </w:rPr>
  </w:style>
  <w:style w:type="character" w:customStyle="1" w:styleId="CommentTextChar">
    <w:name w:val="Comment Text Char"/>
    <w:link w:val="CommentText"/>
    <w:rsid w:val="005735EE"/>
    <w:rPr>
      <w:lang w:eastAsia="en-US"/>
    </w:rPr>
  </w:style>
  <w:style w:type="paragraph" w:styleId="CommentSubject">
    <w:name w:val="annotation subject"/>
    <w:basedOn w:val="CommentText"/>
    <w:next w:val="CommentText"/>
    <w:link w:val="CommentSubjectChar"/>
    <w:rsid w:val="005735EE"/>
    <w:rPr>
      <w:b/>
      <w:bCs/>
    </w:rPr>
  </w:style>
  <w:style w:type="character" w:customStyle="1" w:styleId="CommentSubjectChar">
    <w:name w:val="Comment Subject Char"/>
    <w:link w:val="CommentSubject"/>
    <w:rsid w:val="005735EE"/>
    <w:rPr>
      <w:b/>
      <w:bCs/>
      <w:lang w:eastAsia="en-US"/>
    </w:rPr>
  </w:style>
  <w:style w:type="paragraph" w:styleId="Header">
    <w:name w:val="header"/>
    <w:basedOn w:val="Normal"/>
    <w:link w:val="HeaderChar"/>
    <w:rsid w:val="008B154E"/>
    <w:pPr>
      <w:tabs>
        <w:tab w:val="center" w:pos="4513"/>
        <w:tab w:val="right" w:pos="9026"/>
      </w:tabs>
    </w:pPr>
  </w:style>
  <w:style w:type="character" w:customStyle="1" w:styleId="HeaderChar">
    <w:name w:val="Header Char"/>
    <w:link w:val="Header"/>
    <w:rsid w:val="008B154E"/>
    <w:rPr>
      <w:sz w:val="22"/>
      <w:szCs w:val="22"/>
      <w:lang w:eastAsia="en-US"/>
    </w:rPr>
  </w:style>
  <w:style w:type="paragraph" w:styleId="Footer">
    <w:name w:val="footer"/>
    <w:basedOn w:val="Normal"/>
    <w:link w:val="FooterChar"/>
    <w:uiPriority w:val="99"/>
    <w:rsid w:val="008B154E"/>
    <w:pPr>
      <w:tabs>
        <w:tab w:val="center" w:pos="4513"/>
        <w:tab w:val="right" w:pos="9026"/>
      </w:tabs>
    </w:pPr>
  </w:style>
  <w:style w:type="character" w:customStyle="1" w:styleId="FooterChar">
    <w:name w:val="Footer Char"/>
    <w:link w:val="Footer"/>
    <w:uiPriority w:val="99"/>
    <w:rsid w:val="008B154E"/>
    <w:rPr>
      <w:sz w:val="22"/>
      <w:szCs w:val="22"/>
      <w:lang w:eastAsia="en-US"/>
    </w:rPr>
  </w:style>
  <w:style w:type="paragraph" w:styleId="BodyText">
    <w:name w:val="Body Text"/>
    <w:basedOn w:val="Normal"/>
    <w:link w:val="BodyTextChar"/>
    <w:rsid w:val="009C272B"/>
    <w:pPr>
      <w:spacing w:after="120"/>
    </w:pPr>
  </w:style>
  <w:style w:type="character" w:customStyle="1" w:styleId="BodyTextChar">
    <w:name w:val="Body Text Char"/>
    <w:basedOn w:val="DefaultParagraphFont"/>
    <w:link w:val="BodyText"/>
    <w:rsid w:val="009C272B"/>
    <w:rPr>
      <w:sz w:val="22"/>
      <w:szCs w:val="22"/>
      <w:lang w:eastAsia="en-US"/>
    </w:rPr>
  </w:style>
  <w:style w:type="character" w:styleId="Emphasis">
    <w:name w:val="Emphasis"/>
    <w:basedOn w:val="DefaultParagraphFont"/>
    <w:uiPriority w:val="20"/>
    <w:qFormat/>
    <w:rsid w:val="007139E3"/>
    <w:rPr>
      <w:i/>
      <w:iCs/>
    </w:rPr>
  </w:style>
  <w:style w:type="character" w:styleId="Hyperlink">
    <w:name w:val="Hyperlink"/>
    <w:basedOn w:val="DefaultParagraphFont"/>
    <w:rsid w:val="006D6832"/>
    <w:rPr>
      <w:color w:val="0563C1" w:themeColor="hyperlink"/>
      <w:u w:val="single"/>
    </w:rPr>
  </w:style>
  <w:style w:type="character" w:styleId="UnresolvedMention">
    <w:name w:val="Unresolved Mention"/>
    <w:basedOn w:val="DefaultParagraphFont"/>
    <w:uiPriority w:val="99"/>
    <w:semiHidden/>
    <w:unhideWhenUsed/>
    <w:rsid w:val="006D6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52097">
      <w:bodyDiv w:val="1"/>
      <w:marLeft w:val="0"/>
      <w:marRight w:val="0"/>
      <w:marTop w:val="0"/>
      <w:marBottom w:val="0"/>
      <w:divBdr>
        <w:top w:val="none" w:sz="0" w:space="0" w:color="auto"/>
        <w:left w:val="none" w:sz="0" w:space="0" w:color="auto"/>
        <w:bottom w:val="none" w:sz="0" w:space="0" w:color="auto"/>
        <w:right w:val="none" w:sz="0" w:space="0" w:color="auto"/>
      </w:divBdr>
    </w:div>
    <w:div w:id="233636462">
      <w:bodyDiv w:val="1"/>
      <w:marLeft w:val="0"/>
      <w:marRight w:val="0"/>
      <w:marTop w:val="0"/>
      <w:marBottom w:val="0"/>
      <w:divBdr>
        <w:top w:val="none" w:sz="0" w:space="0" w:color="auto"/>
        <w:left w:val="none" w:sz="0" w:space="0" w:color="auto"/>
        <w:bottom w:val="none" w:sz="0" w:space="0" w:color="auto"/>
        <w:right w:val="none" w:sz="0" w:space="0" w:color="auto"/>
      </w:divBdr>
    </w:div>
    <w:div w:id="353576343">
      <w:bodyDiv w:val="1"/>
      <w:marLeft w:val="0"/>
      <w:marRight w:val="0"/>
      <w:marTop w:val="0"/>
      <w:marBottom w:val="0"/>
      <w:divBdr>
        <w:top w:val="none" w:sz="0" w:space="0" w:color="auto"/>
        <w:left w:val="none" w:sz="0" w:space="0" w:color="auto"/>
        <w:bottom w:val="none" w:sz="0" w:space="0" w:color="auto"/>
        <w:right w:val="none" w:sz="0" w:space="0" w:color="auto"/>
      </w:divBdr>
    </w:div>
    <w:div w:id="512844111">
      <w:bodyDiv w:val="1"/>
      <w:marLeft w:val="0"/>
      <w:marRight w:val="0"/>
      <w:marTop w:val="0"/>
      <w:marBottom w:val="0"/>
      <w:divBdr>
        <w:top w:val="none" w:sz="0" w:space="0" w:color="auto"/>
        <w:left w:val="none" w:sz="0" w:space="0" w:color="auto"/>
        <w:bottom w:val="none" w:sz="0" w:space="0" w:color="auto"/>
        <w:right w:val="none" w:sz="0" w:space="0" w:color="auto"/>
      </w:divBdr>
    </w:div>
    <w:div w:id="599215498">
      <w:bodyDiv w:val="1"/>
      <w:marLeft w:val="0"/>
      <w:marRight w:val="0"/>
      <w:marTop w:val="0"/>
      <w:marBottom w:val="0"/>
      <w:divBdr>
        <w:top w:val="none" w:sz="0" w:space="0" w:color="auto"/>
        <w:left w:val="none" w:sz="0" w:space="0" w:color="auto"/>
        <w:bottom w:val="none" w:sz="0" w:space="0" w:color="auto"/>
        <w:right w:val="none" w:sz="0" w:space="0" w:color="auto"/>
      </w:divBdr>
    </w:div>
    <w:div w:id="696590188">
      <w:bodyDiv w:val="1"/>
      <w:marLeft w:val="0"/>
      <w:marRight w:val="0"/>
      <w:marTop w:val="0"/>
      <w:marBottom w:val="0"/>
      <w:divBdr>
        <w:top w:val="none" w:sz="0" w:space="0" w:color="auto"/>
        <w:left w:val="none" w:sz="0" w:space="0" w:color="auto"/>
        <w:bottom w:val="none" w:sz="0" w:space="0" w:color="auto"/>
        <w:right w:val="none" w:sz="0" w:space="0" w:color="auto"/>
      </w:divBdr>
    </w:div>
    <w:div w:id="809370711">
      <w:bodyDiv w:val="1"/>
      <w:marLeft w:val="0"/>
      <w:marRight w:val="0"/>
      <w:marTop w:val="0"/>
      <w:marBottom w:val="0"/>
      <w:divBdr>
        <w:top w:val="none" w:sz="0" w:space="0" w:color="auto"/>
        <w:left w:val="none" w:sz="0" w:space="0" w:color="auto"/>
        <w:bottom w:val="none" w:sz="0" w:space="0" w:color="auto"/>
        <w:right w:val="none" w:sz="0" w:space="0" w:color="auto"/>
      </w:divBdr>
    </w:div>
    <w:div w:id="999310398">
      <w:bodyDiv w:val="1"/>
      <w:marLeft w:val="0"/>
      <w:marRight w:val="0"/>
      <w:marTop w:val="0"/>
      <w:marBottom w:val="0"/>
      <w:divBdr>
        <w:top w:val="none" w:sz="0" w:space="0" w:color="auto"/>
        <w:left w:val="none" w:sz="0" w:space="0" w:color="auto"/>
        <w:bottom w:val="none" w:sz="0" w:space="0" w:color="auto"/>
        <w:right w:val="none" w:sz="0" w:space="0" w:color="auto"/>
      </w:divBdr>
    </w:div>
    <w:div w:id="1008289499">
      <w:bodyDiv w:val="1"/>
      <w:marLeft w:val="0"/>
      <w:marRight w:val="0"/>
      <w:marTop w:val="0"/>
      <w:marBottom w:val="0"/>
      <w:divBdr>
        <w:top w:val="none" w:sz="0" w:space="0" w:color="auto"/>
        <w:left w:val="none" w:sz="0" w:space="0" w:color="auto"/>
        <w:bottom w:val="none" w:sz="0" w:space="0" w:color="auto"/>
        <w:right w:val="none" w:sz="0" w:space="0" w:color="auto"/>
      </w:divBdr>
    </w:div>
    <w:div w:id="1014572026">
      <w:bodyDiv w:val="1"/>
      <w:marLeft w:val="0"/>
      <w:marRight w:val="0"/>
      <w:marTop w:val="0"/>
      <w:marBottom w:val="0"/>
      <w:divBdr>
        <w:top w:val="none" w:sz="0" w:space="0" w:color="auto"/>
        <w:left w:val="none" w:sz="0" w:space="0" w:color="auto"/>
        <w:bottom w:val="none" w:sz="0" w:space="0" w:color="auto"/>
        <w:right w:val="none" w:sz="0" w:space="0" w:color="auto"/>
      </w:divBdr>
    </w:div>
    <w:div w:id="1018237792">
      <w:bodyDiv w:val="1"/>
      <w:marLeft w:val="0"/>
      <w:marRight w:val="0"/>
      <w:marTop w:val="0"/>
      <w:marBottom w:val="0"/>
      <w:divBdr>
        <w:top w:val="none" w:sz="0" w:space="0" w:color="auto"/>
        <w:left w:val="none" w:sz="0" w:space="0" w:color="auto"/>
        <w:bottom w:val="none" w:sz="0" w:space="0" w:color="auto"/>
        <w:right w:val="none" w:sz="0" w:space="0" w:color="auto"/>
      </w:divBdr>
    </w:div>
    <w:div w:id="1132359180">
      <w:bodyDiv w:val="1"/>
      <w:marLeft w:val="0"/>
      <w:marRight w:val="0"/>
      <w:marTop w:val="0"/>
      <w:marBottom w:val="0"/>
      <w:divBdr>
        <w:top w:val="none" w:sz="0" w:space="0" w:color="auto"/>
        <w:left w:val="none" w:sz="0" w:space="0" w:color="auto"/>
        <w:bottom w:val="none" w:sz="0" w:space="0" w:color="auto"/>
        <w:right w:val="none" w:sz="0" w:space="0" w:color="auto"/>
      </w:divBdr>
    </w:div>
    <w:div w:id="1180507591">
      <w:bodyDiv w:val="1"/>
      <w:marLeft w:val="0"/>
      <w:marRight w:val="0"/>
      <w:marTop w:val="0"/>
      <w:marBottom w:val="0"/>
      <w:divBdr>
        <w:top w:val="none" w:sz="0" w:space="0" w:color="auto"/>
        <w:left w:val="none" w:sz="0" w:space="0" w:color="auto"/>
        <w:bottom w:val="none" w:sz="0" w:space="0" w:color="auto"/>
        <w:right w:val="none" w:sz="0" w:space="0" w:color="auto"/>
      </w:divBdr>
    </w:div>
    <w:div w:id="1227301291">
      <w:bodyDiv w:val="1"/>
      <w:marLeft w:val="0"/>
      <w:marRight w:val="0"/>
      <w:marTop w:val="0"/>
      <w:marBottom w:val="0"/>
      <w:divBdr>
        <w:top w:val="none" w:sz="0" w:space="0" w:color="auto"/>
        <w:left w:val="none" w:sz="0" w:space="0" w:color="auto"/>
        <w:bottom w:val="none" w:sz="0" w:space="0" w:color="auto"/>
        <w:right w:val="none" w:sz="0" w:space="0" w:color="auto"/>
      </w:divBdr>
    </w:div>
    <w:div w:id="1241253895">
      <w:bodyDiv w:val="1"/>
      <w:marLeft w:val="0"/>
      <w:marRight w:val="0"/>
      <w:marTop w:val="0"/>
      <w:marBottom w:val="0"/>
      <w:divBdr>
        <w:top w:val="none" w:sz="0" w:space="0" w:color="auto"/>
        <w:left w:val="none" w:sz="0" w:space="0" w:color="auto"/>
        <w:bottom w:val="none" w:sz="0" w:space="0" w:color="auto"/>
        <w:right w:val="none" w:sz="0" w:space="0" w:color="auto"/>
      </w:divBdr>
    </w:div>
    <w:div w:id="1302728987">
      <w:bodyDiv w:val="1"/>
      <w:marLeft w:val="0"/>
      <w:marRight w:val="0"/>
      <w:marTop w:val="0"/>
      <w:marBottom w:val="0"/>
      <w:divBdr>
        <w:top w:val="none" w:sz="0" w:space="0" w:color="auto"/>
        <w:left w:val="none" w:sz="0" w:space="0" w:color="auto"/>
        <w:bottom w:val="none" w:sz="0" w:space="0" w:color="auto"/>
        <w:right w:val="none" w:sz="0" w:space="0" w:color="auto"/>
      </w:divBdr>
    </w:div>
    <w:div w:id="1588345268">
      <w:bodyDiv w:val="1"/>
      <w:marLeft w:val="0"/>
      <w:marRight w:val="0"/>
      <w:marTop w:val="0"/>
      <w:marBottom w:val="0"/>
      <w:divBdr>
        <w:top w:val="none" w:sz="0" w:space="0" w:color="auto"/>
        <w:left w:val="none" w:sz="0" w:space="0" w:color="auto"/>
        <w:bottom w:val="none" w:sz="0" w:space="0" w:color="auto"/>
        <w:right w:val="none" w:sz="0" w:space="0" w:color="auto"/>
      </w:divBdr>
    </w:div>
    <w:div w:id="1631324132">
      <w:bodyDiv w:val="1"/>
      <w:marLeft w:val="0"/>
      <w:marRight w:val="0"/>
      <w:marTop w:val="0"/>
      <w:marBottom w:val="0"/>
      <w:divBdr>
        <w:top w:val="none" w:sz="0" w:space="0" w:color="auto"/>
        <w:left w:val="none" w:sz="0" w:space="0" w:color="auto"/>
        <w:bottom w:val="none" w:sz="0" w:space="0" w:color="auto"/>
        <w:right w:val="none" w:sz="0" w:space="0" w:color="auto"/>
      </w:divBdr>
    </w:div>
    <w:div w:id="1690644477">
      <w:bodyDiv w:val="1"/>
      <w:marLeft w:val="0"/>
      <w:marRight w:val="0"/>
      <w:marTop w:val="0"/>
      <w:marBottom w:val="0"/>
      <w:divBdr>
        <w:top w:val="none" w:sz="0" w:space="0" w:color="auto"/>
        <w:left w:val="none" w:sz="0" w:space="0" w:color="auto"/>
        <w:bottom w:val="none" w:sz="0" w:space="0" w:color="auto"/>
        <w:right w:val="none" w:sz="0" w:space="0" w:color="auto"/>
      </w:divBdr>
    </w:div>
    <w:div w:id="1743335512">
      <w:bodyDiv w:val="1"/>
      <w:marLeft w:val="0"/>
      <w:marRight w:val="0"/>
      <w:marTop w:val="0"/>
      <w:marBottom w:val="0"/>
      <w:divBdr>
        <w:top w:val="none" w:sz="0" w:space="0" w:color="auto"/>
        <w:left w:val="none" w:sz="0" w:space="0" w:color="auto"/>
        <w:bottom w:val="none" w:sz="0" w:space="0" w:color="auto"/>
        <w:right w:val="none" w:sz="0" w:space="0" w:color="auto"/>
      </w:divBdr>
    </w:div>
    <w:div w:id="1755517493">
      <w:bodyDiv w:val="1"/>
      <w:marLeft w:val="0"/>
      <w:marRight w:val="0"/>
      <w:marTop w:val="0"/>
      <w:marBottom w:val="0"/>
      <w:divBdr>
        <w:top w:val="none" w:sz="0" w:space="0" w:color="auto"/>
        <w:left w:val="none" w:sz="0" w:space="0" w:color="auto"/>
        <w:bottom w:val="none" w:sz="0" w:space="0" w:color="auto"/>
        <w:right w:val="none" w:sz="0" w:space="0" w:color="auto"/>
      </w:divBdr>
    </w:div>
    <w:div w:id="1761870770">
      <w:bodyDiv w:val="1"/>
      <w:marLeft w:val="0"/>
      <w:marRight w:val="0"/>
      <w:marTop w:val="0"/>
      <w:marBottom w:val="0"/>
      <w:divBdr>
        <w:top w:val="none" w:sz="0" w:space="0" w:color="auto"/>
        <w:left w:val="none" w:sz="0" w:space="0" w:color="auto"/>
        <w:bottom w:val="none" w:sz="0" w:space="0" w:color="auto"/>
        <w:right w:val="none" w:sz="0" w:space="0" w:color="auto"/>
      </w:divBdr>
    </w:div>
    <w:div w:id="1880511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llerby.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1543-675A-4C78-83F5-3CC548FF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The Clerk</cp:lastModifiedBy>
  <cp:revision>11</cp:revision>
  <cp:lastPrinted>2021-07-12T11:37:00Z</cp:lastPrinted>
  <dcterms:created xsi:type="dcterms:W3CDTF">2024-05-10T12:26:00Z</dcterms:created>
  <dcterms:modified xsi:type="dcterms:W3CDTF">2024-05-10T14:21:00Z</dcterms:modified>
</cp:coreProperties>
</file>